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F62CF" w:rsidRDefault="000F62CF">
      <w:pPr>
        <w:jc w:val="both"/>
        <w:rPr>
          <w:rFonts w:ascii="Arial" w:hAnsi="Arial" w:cs="Arial"/>
          <w:b/>
          <w:szCs w:val="24"/>
        </w:rPr>
      </w:pPr>
    </w:p>
    <w:p w:rsidR="000F62CF" w:rsidRDefault="000F62CF">
      <w:pPr>
        <w:jc w:val="both"/>
        <w:rPr>
          <w:rFonts w:ascii="Arial" w:hAnsi="Arial" w:cs="Arial"/>
          <w:b/>
          <w:szCs w:val="24"/>
        </w:rPr>
      </w:pPr>
    </w:p>
    <w:p w:rsidR="000F62CF" w:rsidRPr="000F62CF" w:rsidRDefault="000F62CF">
      <w:pPr>
        <w:jc w:val="both"/>
        <w:rPr>
          <w:rFonts w:ascii="Arial" w:hAnsi="Arial" w:cs="Arial"/>
          <w:b/>
          <w:sz w:val="32"/>
          <w:szCs w:val="32"/>
        </w:rPr>
      </w:pPr>
    </w:p>
    <w:p w:rsidR="000F62CF" w:rsidRPr="009F5589" w:rsidRDefault="000F62CF" w:rsidP="000F62CF">
      <w:pPr>
        <w:jc w:val="center"/>
        <w:rPr>
          <w:rFonts w:ascii="Arial" w:hAnsi="Arial" w:cs="Arial"/>
          <w:b/>
          <w:sz w:val="44"/>
          <w:szCs w:val="44"/>
        </w:rPr>
      </w:pPr>
      <w:r w:rsidRPr="009F5589">
        <w:rPr>
          <w:rFonts w:ascii="Arial" w:hAnsi="Arial" w:cs="Arial"/>
          <w:b/>
          <w:sz w:val="44"/>
          <w:szCs w:val="44"/>
        </w:rPr>
        <w:t>HAWLEY PRIMARY SCHOOL</w:t>
      </w:r>
    </w:p>
    <w:p w:rsidR="000F62CF" w:rsidRDefault="000F62CF">
      <w:pPr>
        <w:jc w:val="both"/>
        <w:rPr>
          <w:rFonts w:ascii="Arial" w:hAnsi="Arial" w:cs="Arial"/>
          <w:b/>
          <w:szCs w:val="24"/>
        </w:rPr>
      </w:pPr>
    </w:p>
    <w:p w:rsidR="000F62CF" w:rsidRDefault="000F62CF">
      <w:pPr>
        <w:jc w:val="both"/>
        <w:rPr>
          <w:rFonts w:ascii="Arial" w:hAnsi="Arial" w:cs="Arial"/>
          <w:b/>
          <w:szCs w:val="24"/>
        </w:rPr>
      </w:pPr>
    </w:p>
    <w:p w:rsidR="000F62CF" w:rsidRDefault="000F62CF">
      <w:pPr>
        <w:jc w:val="both"/>
        <w:rPr>
          <w:rFonts w:ascii="Arial" w:hAnsi="Arial" w:cs="Arial"/>
          <w:b/>
          <w:szCs w:val="24"/>
        </w:rPr>
      </w:pPr>
    </w:p>
    <w:p w:rsidR="000F62CF" w:rsidRDefault="00472BAD" w:rsidP="000F62CF">
      <w:pPr>
        <w:jc w:val="center"/>
        <w:rPr>
          <w:rFonts w:ascii="Arial" w:hAnsi="Arial" w:cs="Arial"/>
          <w:b/>
          <w:szCs w:val="24"/>
        </w:rPr>
      </w:pPr>
      <w:r>
        <w:rPr>
          <w:noProof/>
          <w:lang w:eastAsia="en-GB"/>
        </w:rPr>
        <w:drawing>
          <wp:inline distT="0" distB="0" distL="0" distR="0">
            <wp:extent cx="1295400" cy="1409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5400" cy="1409700"/>
                    </a:xfrm>
                    <a:prstGeom prst="rect">
                      <a:avLst/>
                    </a:prstGeom>
                    <a:noFill/>
                    <a:ln>
                      <a:noFill/>
                    </a:ln>
                  </pic:spPr>
                </pic:pic>
              </a:graphicData>
            </a:graphic>
          </wp:inline>
        </w:drawing>
      </w:r>
    </w:p>
    <w:p w:rsidR="000F62CF" w:rsidRDefault="000F62CF">
      <w:pPr>
        <w:jc w:val="both"/>
        <w:rPr>
          <w:rFonts w:ascii="Arial" w:hAnsi="Arial" w:cs="Arial"/>
          <w:b/>
          <w:szCs w:val="24"/>
        </w:rPr>
      </w:pPr>
    </w:p>
    <w:p w:rsidR="000F62CF" w:rsidRDefault="000F62CF">
      <w:pPr>
        <w:jc w:val="both"/>
        <w:rPr>
          <w:rFonts w:ascii="Arial" w:hAnsi="Arial" w:cs="Arial"/>
          <w:b/>
          <w:szCs w:val="24"/>
        </w:rPr>
      </w:pPr>
    </w:p>
    <w:p w:rsidR="003715F6" w:rsidRDefault="003715F6">
      <w:pPr>
        <w:jc w:val="both"/>
        <w:rPr>
          <w:rFonts w:ascii="Arial" w:hAnsi="Arial" w:cs="Arial"/>
          <w:b/>
          <w:szCs w:val="24"/>
        </w:rPr>
      </w:pPr>
    </w:p>
    <w:p w:rsidR="003715F6" w:rsidRDefault="003715F6">
      <w:pPr>
        <w:jc w:val="both"/>
        <w:rPr>
          <w:rFonts w:ascii="Arial" w:hAnsi="Arial" w:cs="Arial"/>
          <w:b/>
          <w:szCs w:val="24"/>
        </w:rPr>
      </w:pPr>
    </w:p>
    <w:p w:rsidR="003715F6" w:rsidRDefault="003715F6">
      <w:pPr>
        <w:jc w:val="both"/>
        <w:rPr>
          <w:rFonts w:ascii="Arial" w:hAnsi="Arial" w:cs="Arial"/>
          <w:b/>
          <w:szCs w:val="24"/>
        </w:rPr>
      </w:pPr>
    </w:p>
    <w:p w:rsidR="003715F6" w:rsidRDefault="003715F6">
      <w:pPr>
        <w:jc w:val="both"/>
        <w:rPr>
          <w:rFonts w:ascii="Arial" w:hAnsi="Arial" w:cs="Arial"/>
          <w:b/>
          <w:szCs w:val="24"/>
        </w:rPr>
      </w:pPr>
    </w:p>
    <w:p w:rsidR="000F62CF" w:rsidRPr="000F62CF" w:rsidRDefault="000F62CF">
      <w:pPr>
        <w:jc w:val="both"/>
        <w:rPr>
          <w:rFonts w:ascii="Arial" w:hAnsi="Arial" w:cs="Arial"/>
          <w:b/>
          <w:sz w:val="32"/>
          <w:szCs w:val="32"/>
        </w:rPr>
      </w:pPr>
    </w:p>
    <w:p w:rsidR="000F62CF" w:rsidRPr="009F5589" w:rsidRDefault="000F62CF" w:rsidP="000F62CF">
      <w:pPr>
        <w:jc w:val="center"/>
        <w:rPr>
          <w:rFonts w:ascii="Arial" w:hAnsi="Arial" w:cs="Arial"/>
          <w:b/>
          <w:sz w:val="40"/>
          <w:szCs w:val="40"/>
        </w:rPr>
      </w:pPr>
      <w:r w:rsidRPr="009F5589">
        <w:rPr>
          <w:rFonts w:ascii="Arial" w:hAnsi="Arial" w:cs="Arial"/>
          <w:b/>
          <w:sz w:val="40"/>
          <w:szCs w:val="40"/>
        </w:rPr>
        <w:t>COMPLAINTS PROCEDURE</w:t>
      </w:r>
    </w:p>
    <w:p w:rsidR="000F62CF" w:rsidRDefault="000F62CF">
      <w:pPr>
        <w:jc w:val="both"/>
        <w:rPr>
          <w:rFonts w:ascii="Arial" w:hAnsi="Arial" w:cs="Arial"/>
          <w:b/>
          <w:szCs w:val="24"/>
        </w:rPr>
      </w:pPr>
    </w:p>
    <w:p w:rsidR="000F62CF" w:rsidRDefault="000F62CF">
      <w:pPr>
        <w:jc w:val="both"/>
        <w:rPr>
          <w:rFonts w:ascii="Arial" w:hAnsi="Arial" w:cs="Arial"/>
          <w:b/>
          <w:szCs w:val="24"/>
        </w:rPr>
      </w:pPr>
    </w:p>
    <w:p w:rsidR="000F62CF" w:rsidRDefault="000F62CF">
      <w:pPr>
        <w:jc w:val="both"/>
        <w:rPr>
          <w:rFonts w:ascii="Arial" w:hAnsi="Arial" w:cs="Arial"/>
          <w:b/>
          <w:szCs w:val="24"/>
        </w:rPr>
      </w:pPr>
    </w:p>
    <w:p w:rsidR="000F62CF" w:rsidRDefault="000F62CF">
      <w:pPr>
        <w:jc w:val="both"/>
        <w:rPr>
          <w:rFonts w:ascii="Arial" w:hAnsi="Arial" w:cs="Arial"/>
          <w:b/>
          <w:szCs w:val="24"/>
        </w:rPr>
      </w:pPr>
    </w:p>
    <w:p w:rsidR="000F62CF" w:rsidRDefault="000F62CF">
      <w:pPr>
        <w:jc w:val="both"/>
        <w:rPr>
          <w:rFonts w:ascii="Arial" w:hAnsi="Arial" w:cs="Arial"/>
          <w:b/>
          <w:szCs w:val="24"/>
        </w:rPr>
      </w:pPr>
    </w:p>
    <w:p w:rsidR="003715F6" w:rsidRDefault="003715F6">
      <w:pPr>
        <w:jc w:val="both"/>
        <w:rPr>
          <w:rFonts w:ascii="Arial" w:hAnsi="Arial" w:cs="Arial"/>
          <w:b/>
          <w:szCs w:val="24"/>
        </w:rPr>
      </w:pPr>
    </w:p>
    <w:p w:rsidR="003715F6" w:rsidRDefault="003715F6">
      <w:pPr>
        <w:jc w:val="both"/>
        <w:rPr>
          <w:rFonts w:ascii="Arial" w:hAnsi="Arial" w:cs="Arial"/>
          <w:b/>
          <w:szCs w:val="24"/>
        </w:rPr>
      </w:pPr>
    </w:p>
    <w:p w:rsidR="003715F6" w:rsidRDefault="003715F6">
      <w:pPr>
        <w:jc w:val="both"/>
        <w:rPr>
          <w:rFonts w:ascii="Arial" w:hAnsi="Arial" w:cs="Arial"/>
          <w:b/>
          <w:szCs w:val="24"/>
        </w:rPr>
      </w:pPr>
    </w:p>
    <w:p w:rsidR="003715F6" w:rsidRDefault="003715F6">
      <w:pPr>
        <w:jc w:val="both"/>
        <w:rPr>
          <w:rFonts w:ascii="Arial" w:hAnsi="Arial" w:cs="Arial"/>
          <w:b/>
          <w:szCs w:val="24"/>
        </w:rPr>
      </w:pPr>
    </w:p>
    <w:p w:rsidR="000F62CF" w:rsidRDefault="000F62CF">
      <w:pPr>
        <w:jc w:val="both"/>
        <w:rPr>
          <w:rFonts w:ascii="Arial" w:hAnsi="Arial" w:cs="Arial"/>
          <w:b/>
          <w:szCs w:val="24"/>
        </w:rPr>
      </w:pPr>
    </w:p>
    <w:p w:rsidR="003715F6" w:rsidRDefault="003715F6">
      <w:pPr>
        <w:jc w:val="both"/>
        <w:rPr>
          <w:rFonts w:ascii="Arial" w:hAnsi="Arial" w:cs="Arial"/>
          <w:b/>
          <w:szCs w:val="24"/>
        </w:rPr>
      </w:pPr>
    </w:p>
    <w:p w:rsidR="003715F6" w:rsidRDefault="003715F6">
      <w:pPr>
        <w:jc w:val="both"/>
        <w:rPr>
          <w:rFonts w:ascii="Arial" w:hAnsi="Arial" w:cs="Arial"/>
          <w:b/>
          <w:szCs w:val="24"/>
        </w:rPr>
      </w:pPr>
    </w:p>
    <w:p w:rsidR="003715F6" w:rsidRDefault="003715F6">
      <w:pPr>
        <w:jc w:val="both"/>
        <w:rPr>
          <w:rFonts w:ascii="Arial" w:hAnsi="Arial" w:cs="Arial"/>
          <w:b/>
          <w:szCs w:val="24"/>
        </w:rPr>
      </w:pPr>
    </w:p>
    <w:p w:rsidR="000F62CF" w:rsidRDefault="000F62CF">
      <w:pPr>
        <w:jc w:val="both"/>
        <w:rPr>
          <w:rFonts w:ascii="Arial" w:hAnsi="Arial" w:cs="Arial"/>
          <w:b/>
          <w:szCs w:val="24"/>
        </w:rPr>
      </w:pPr>
    </w:p>
    <w:p w:rsidR="000F62CF" w:rsidRDefault="000F62CF">
      <w:pPr>
        <w:jc w:val="both"/>
        <w:rPr>
          <w:rFonts w:ascii="Arial" w:hAnsi="Arial" w:cs="Arial"/>
          <w:b/>
          <w:szCs w:val="24"/>
        </w:rPr>
      </w:pPr>
    </w:p>
    <w:p w:rsidR="000F62CF" w:rsidRPr="00D7405A" w:rsidRDefault="0043044E">
      <w:pPr>
        <w:jc w:val="both"/>
        <w:rPr>
          <w:rFonts w:ascii="Arial" w:hAnsi="Arial" w:cs="Arial"/>
          <w:sz w:val="22"/>
          <w:szCs w:val="22"/>
        </w:rPr>
      </w:pPr>
      <w:r>
        <w:rPr>
          <w:rFonts w:ascii="Arial" w:hAnsi="Arial" w:cs="Arial"/>
          <w:b/>
          <w:sz w:val="22"/>
          <w:szCs w:val="22"/>
        </w:rPr>
        <w:t>Adopted</w:t>
      </w:r>
      <w:r w:rsidR="00D7405A">
        <w:rPr>
          <w:rFonts w:ascii="Arial" w:hAnsi="Arial" w:cs="Arial"/>
          <w:b/>
          <w:sz w:val="22"/>
          <w:szCs w:val="22"/>
        </w:rPr>
        <w:t>:</w:t>
      </w:r>
      <w:r w:rsidR="007C0ABC" w:rsidRPr="00D7405A">
        <w:rPr>
          <w:rFonts w:ascii="Arial" w:hAnsi="Arial" w:cs="Arial"/>
          <w:b/>
          <w:sz w:val="22"/>
          <w:szCs w:val="22"/>
        </w:rPr>
        <w:t xml:space="preserve"> </w:t>
      </w:r>
      <w:r w:rsidR="00D7405A" w:rsidRPr="00D7405A">
        <w:rPr>
          <w:rFonts w:ascii="Arial" w:hAnsi="Arial" w:cs="Arial"/>
          <w:sz w:val="22"/>
          <w:szCs w:val="22"/>
        </w:rPr>
        <w:t>April 2022</w:t>
      </w:r>
    </w:p>
    <w:p w:rsidR="007C0ABC" w:rsidRPr="00D7405A" w:rsidRDefault="007C0ABC">
      <w:pPr>
        <w:jc w:val="both"/>
        <w:rPr>
          <w:rFonts w:ascii="Arial" w:hAnsi="Arial" w:cs="Arial"/>
          <w:b/>
          <w:sz w:val="22"/>
          <w:szCs w:val="22"/>
        </w:rPr>
      </w:pPr>
    </w:p>
    <w:p w:rsidR="007C0ABC" w:rsidRPr="007C0ABC" w:rsidRDefault="007C0ABC">
      <w:pPr>
        <w:jc w:val="both"/>
        <w:rPr>
          <w:rFonts w:ascii="Arial" w:hAnsi="Arial" w:cs="Arial"/>
          <w:sz w:val="22"/>
          <w:szCs w:val="22"/>
        </w:rPr>
      </w:pPr>
      <w:r w:rsidRPr="00D7405A">
        <w:rPr>
          <w:rFonts w:ascii="Arial" w:hAnsi="Arial" w:cs="Arial"/>
          <w:b/>
          <w:sz w:val="22"/>
          <w:szCs w:val="22"/>
        </w:rPr>
        <w:t xml:space="preserve">To be reviewed: </w:t>
      </w:r>
      <w:r w:rsidR="00D7405A" w:rsidRPr="00D7405A">
        <w:rPr>
          <w:rFonts w:ascii="Arial" w:hAnsi="Arial" w:cs="Arial"/>
          <w:sz w:val="22"/>
          <w:szCs w:val="22"/>
        </w:rPr>
        <w:t xml:space="preserve">April </w:t>
      </w:r>
      <w:r w:rsidRPr="00D7405A">
        <w:rPr>
          <w:rFonts w:ascii="Arial" w:hAnsi="Arial" w:cs="Arial"/>
          <w:sz w:val="22"/>
          <w:szCs w:val="22"/>
        </w:rPr>
        <w:t>2023</w:t>
      </w:r>
    </w:p>
    <w:p w:rsidR="000F62CF" w:rsidRDefault="000F62CF">
      <w:pPr>
        <w:jc w:val="both"/>
        <w:rPr>
          <w:rFonts w:ascii="Arial" w:hAnsi="Arial" w:cs="Arial"/>
          <w:b/>
          <w:szCs w:val="24"/>
        </w:rPr>
      </w:pPr>
    </w:p>
    <w:p w:rsidR="000F62CF" w:rsidRDefault="000F62CF">
      <w:pPr>
        <w:jc w:val="both"/>
        <w:rPr>
          <w:rFonts w:ascii="Arial" w:hAnsi="Arial" w:cs="Arial"/>
          <w:b/>
          <w:szCs w:val="24"/>
        </w:rPr>
      </w:pPr>
    </w:p>
    <w:p w:rsidR="009A212F" w:rsidRDefault="009A212F">
      <w:pPr>
        <w:jc w:val="both"/>
        <w:rPr>
          <w:rFonts w:ascii="Arial" w:hAnsi="Arial" w:cs="Arial"/>
          <w:b/>
          <w:szCs w:val="24"/>
        </w:rPr>
      </w:pPr>
    </w:p>
    <w:p w:rsidR="009A212F" w:rsidRDefault="009A212F">
      <w:pPr>
        <w:jc w:val="both"/>
        <w:rPr>
          <w:rFonts w:ascii="Arial" w:hAnsi="Arial" w:cs="Arial"/>
          <w:b/>
          <w:szCs w:val="24"/>
        </w:rPr>
      </w:pPr>
    </w:p>
    <w:p w:rsidR="009A212F" w:rsidRDefault="009A212F">
      <w:pPr>
        <w:jc w:val="both"/>
        <w:rPr>
          <w:rFonts w:ascii="Arial" w:hAnsi="Arial" w:cs="Arial"/>
          <w:b/>
          <w:szCs w:val="24"/>
        </w:rPr>
      </w:pPr>
    </w:p>
    <w:p w:rsidR="00472BAD" w:rsidRDefault="00472BAD">
      <w:pPr>
        <w:jc w:val="both"/>
        <w:rPr>
          <w:rFonts w:ascii="Arial" w:hAnsi="Arial" w:cs="Arial"/>
          <w:b/>
          <w:szCs w:val="24"/>
        </w:rPr>
      </w:pPr>
    </w:p>
    <w:p w:rsidR="00472BAD" w:rsidRDefault="00472BAD">
      <w:pPr>
        <w:jc w:val="both"/>
        <w:rPr>
          <w:rFonts w:ascii="Arial" w:hAnsi="Arial" w:cs="Arial"/>
          <w:b/>
          <w:szCs w:val="24"/>
        </w:rPr>
      </w:pPr>
    </w:p>
    <w:p w:rsidR="00B6594C" w:rsidRDefault="00472BAD">
      <w:pPr>
        <w:jc w:val="both"/>
        <w:rPr>
          <w:rFonts w:ascii="Arial" w:hAnsi="Arial" w:cs="Arial"/>
          <w:b/>
          <w:color w:val="0000FF"/>
          <w:szCs w:val="24"/>
        </w:rPr>
      </w:pPr>
      <w:bookmarkStart w:id="0" w:name="_GoBack"/>
      <w:bookmarkEnd w:id="0"/>
      <w:r>
        <w:rPr>
          <w:noProof/>
          <w:lang w:eastAsia="en-GB"/>
        </w:rPr>
        <w:lastRenderedPageBreak/>
        <mc:AlternateContent>
          <mc:Choice Requires="wps">
            <w:drawing>
              <wp:anchor distT="0" distB="0" distL="114935" distR="114935" simplePos="0" relativeHeight="251657728" behindDoc="0" locked="0" layoutInCell="1" allowOverlap="1">
                <wp:simplePos x="0" y="0"/>
                <wp:positionH relativeFrom="column">
                  <wp:posOffset>-80010</wp:posOffset>
                </wp:positionH>
                <wp:positionV relativeFrom="paragraph">
                  <wp:posOffset>-507365</wp:posOffset>
                </wp:positionV>
                <wp:extent cx="5104765" cy="2476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4765"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594C" w:rsidRDefault="00B6594C">
                            <w:pPr>
                              <w:rPr>
                                <w:rFonts w:ascii="Arial" w:hAnsi="Arial" w:cs="Arial"/>
                                <w:sz w:val="20"/>
                              </w:rPr>
                            </w:pPr>
                          </w:p>
                          <w:p w:rsidR="00B6594C" w:rsidRDefault="00B6594C">
                            <w:pPr>
                              <w:rPr>
                                <w:rFonts w:ascii="Arial" w:hAnsi="Arial" w:cs="Arial"/>
                                <w:sz w:val="20"/>
                              </w:rPr>
                            </w:pPr>
                          </w:p>
                          <w:p w:rsidR="00472BAD" w:rsidRDefault="00472BAD">
                            <w:pPr>
                              <w:rPr>
                                <w:rFonts w:ascii="Arial" w:hAnsi="Arial" w:cs="Arial"/>
                                <w:sz w:val="20"/>
                              </w:rPr>
                            </w:pPr>
                          </w:p>
                          <w:p w:rsidR="00472BAD" w:rsidRDefault="00472BAD">
                            <w:pPr>
                              <w:rPr>
                                <w:rFonts w:ascii="Arial" w:hAnsi="Arial" w:cs="Arial"/>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3pt;margin-top:-39.95pt;width:401.95pt;height:19.5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" stroked="f">
                <v:textbox inset="0,0,0,0">
                  <w:txbxContent>
                    <w:p w:rsidR="00B6594C" w:rsidRDefault="00B6594C">
                      <w:pPr>
                        <w:rPr>
                          <w:rFonts w:ascii="Arial" w:hAnsi="Arial" w:cs="Arial"/>
                          <w:sz w:val="20"/>
                        </w:rPr>
                      </w:pPr>
                    </w:p>
                    <w:p w:rsidR="00B6594C" w:rsidRDefault="00B6594C">
                      <w:pPr>
                        <w:rPr>
                          <w:rFonts w:ascii="Arial" w:hAnsi="Arial" w:cs="Arial"/>
                          <w:sz w:val="20"/>
                        </w:rPr>
                      </w:pPr>
                    </w:p>
                    <w:p w:rsidR="00472BAD" w:rsidRDefault="00472BAD">
                      <w:pPr>
                        <w:rPr>
                          <w:rFonts w:ascii="Arial" w:hAnsi="Arial" w:cs="Arial"/>
                          <w:sz w:val="20"/>
                        </w:rPr>
                      </w:pPr>
                    </w:p>
                    <w:p w:rsidR="00472BAD" w:rsidRDefault="00472BAD">
                      <w:pPr>
                        <w:rPr>
                          <w:rFonts w:ascii="Arial" w:hAnsi="Arial" w:cs="Arial"/>
                          <w:sz w:val="20"/>
                        </w:rPr>
                      </w:pPr>
                    </w:p>
                  </w:txbxContent>
                </v:textbox>
              </v:shape>
            </w:pict>
          </mc:Fallback>
        </mc:AlternateContent>
      </w:r>
      <w:r w:rsidR="00B6594C">
        <w:rPr>
          <w:rFonts w:ascii="Arial" w:hAnsi="Arial" w:cs="Arial"/>
          <w:b/>
          <w:szCs w:val="24"/>
        </w:rPr>
        <w:t>COMPLAINTS PROCEDURE</w:t>
      </w:r>
    </w:p>
    <w:p w:rsidR="00B6594C" w:rsidRDefault="00B6594C">
      <w:pPr>
        <w:jc w:val="both"/>
        <w:rPr>
          <w:rFonts w:ascii="Arial" w:hAnsi="Arial" w:cs="Arial"/>
          <w:b/>
          <w:color w:val="0000FF"/>
          <w:szCs w:val="24"/>
        </w:rPr>
      </w:pPr>
    </w:p>
    <w:p w:rsidR="00B6594C" w:rsidRDefault="00B6594C">
      <w:pPr>
        <w:jc w:val="both"/>
        <w:rPr>
          <w:rFonts w:ascii="Arial" w:hAnsi="Arial" w:cs="Arial"/>
          <w:b/>
          <w:color w:val="0000FF"/>
          <w:szCs w:val="24"/>
        </w:rPr>
      </w:pPr>
      <w:r>
        <w:rPr>
          <w:rFonts w:ascii="Arial" w:hAnsi="Arial" w:cs="Arial"/>
          <w:szCs w:val="24"/>
        </w:rPr>
        <w:t xml:space="preserve">At </w:t>
      </w:r>
      <w:r>
        <w:rPr>
          <w:rFonts w:ascii="Arial" w:hAnsi="Arial" w:cs="Arial"/>
          <w:b/>
          <w:szCs w:val="24"/>
        </w:rPr>
        <w:t xml:space="preserve">HAWLEY </w:t>
      </w:r>
      <w:r w:rsidR="000F62CF">
        <w:rPr>
          <w:rFonts w:ascii="Arial" w:hAnsi="Arial" w:cs="Arial"/>
          <w:b/>
          <w:szCs w:val="24"/>
        </w:rPr>
        <w:t>PRIMARY</w:t>
      </w:r>
      <w:r>
        <w:rPr>
          <w:rFonts w:ascii="Arial" w:hAnsi="Arial" w:cs="Arial"/>
          <w:b/>
          <w:szCs w:val="24"/>
        </w:rPr>
        <w:t xml:space="preserve"> SCHOOL</w:t>
      </w:r>
      <w:r w:rsidR="007135A9">
        <w:rPr>
          <w:rFonts w:ascii="Arial" w:hAnsi="Arial" w:cs="Arial"/>
          <w:szCs w:val="24"/>
        </w:rPr>
        <w:t>,</w:t>
      </w:r>
      <w:r>
        <w:rPr>
          <w:rFonts w:ascii="Arial" w:hAnsi="Arial" w:cs="Arial"/>
          <w:szCs w:val="24"/>
        </w:rPr>
        <w:t xml:space="preserve"> we have a strong commitment towards working in positive partnership with the whole school community. A school is a busy place where there are many interactions between pupils, parents, carers and staff as part of the everyday life of the school. We have an ethos of respecting the rights of all members of the school community and as</w:t>
      </w:r>
      <w:r w:rsidR="00C12EC1">
        <w:rPr>
          <w:rFonts w:ascii="Arial" w:hAnsi="Arial" w:cs="Arial"/>
          <w:szCs w:val="24"/>
        </w:rPr>
        <w:t xml:space="preserve"> part of our curriculum;</w:t>
      </w:r>
      <w:r>
        <w:rPr>
          <w:rFonts w:ascii="Arial" w:hAnsi="Arial" w:cs="Arial"/>
          <w:szCs w:val="24"/>
        </w:rPr>
        <w:t xml:space="preserve"> we work to instil this in our children. From time to time something may go wrong, or you may think w</w:t>
      </w:r>
      <w:r w:rsidR="00C12EC1">
        <w:rPr>
          <w:rFonts w:ascii="Arial" w:hAnsi="Arial" w:cs="Arial"/>
          <w:szCs w:val="24"/>
        </w:rPr>
        <w:t>e can do something better. If</w:t>
      </w:r>
      <w:r>
        <w:rPr>
          <w:rFonts w:ascii="Arial" w:hAnsi="Arial" w:cs="Arial"/>
          <w:szCs w:val="24"/>
        </w:rPr>
        <w:t xml:space="preserve"> any concerns are</w:t>
      </w:r>
      <w:r w:rsidR="00C12EC1">
        <w:rPr>
          <w:rFonts w:ascii="Arial" w:hAnsi="Arial" w:cs="Arial"/>
          <w:szCs w:val="24"/>
        </w:rPr>
        <w:t xml:space="preserve"> </w:t>
      </w:r>
      <w:r w:rsidR="007C0ABC">
        <w:rPr>
          <w:rFonts w:ascii="Arial" w:hAnsi="Arial" w:cs="Arial"/>
          <w:szCs w:val="24"/>
        </w:rPr>
        <w:t>raised</w:t>
      </w:r>
      <w:r>
        <w:rPr>
          <w:rFonts w:ascii="Arial" w:hAnsi="Arial" w:cs="Arial"/>
          <w:szCs w:val="24"/>
        </w:rPr>
        <w:t xml:space="preserve"> we aim to resolve these as quickly and as efficiently as possible. </w:t>
      </w:r>
      <w:r w:rsidR="00C12EC1">
        <w:rPr>
          <w:rFonts w:ascii="Arial" w:hAnsi="Arial" w:cs="Arial"/>
          <w:szCs w:val="24"/>
        </w:rPr>
        <w:t xml:space="preserve">Usually concerns </w:t>
      </w:r>
      <w:r>
        <w:rPr>
          <w:rFonts w:ascii="Arial" w:hAnsi="Arial" w:cs="Arial"/>
          <w:szCs w:val="24"/>
        </w:rPr>
        <w:t>can be resolved very quickly through the school’s day</w:t>
      </w:r>
      <w:r w:rsidR="00C12EC1">
        <w:rPr>
          <w:rFonts w:ascii="Arial" w:hAnsi="Arial" w:cs="Arial"/>
          <w:szCs w:val="24"/>
        </w:rPr>
        <w:t>-</w:t>
      </w:r>
      <w:r>
        <w:rPr>
          <w:rFonts w:ascii="Arial" w:hAnsi="Arial" w:cs="Arial"/>
          <w:szCs w:val="24"/>
        </w:rPr>
        <w:t>to</w:t>
      </w:r>
      <w:r w:rsidR="00C12EC1">
        <w:rPr>
          <w:rFonts w:ascii="Arial" w:hAnsi="Arial" w:cs="Arial"/>
          <w:szCs w:val="24"/>
        </w:rPr>
        <w:t>-</w:t>
      </w:r>
      <w:r>
        <w:rPr>
          <w:rFonts w:ascii="Arial" w:hAnsi="Arial" w:cs="Arial"/>
          <w:szCs w:val="24"/>
        </w:rPr>
        <w:t xml:space="preserve">day communication between parents and the school staff. Where a parent may feel that an issue has not been </w:t>
      </w:r>
      <w:r w:rsidR="00C12EC1">
        <w:rPr>
          <w:rFonts w:ascii="Arial" w:hAnsi="Arial" w:cs="Arial"/>
          <w:szCs w:val="24"/>
        </w:rPr>
        <w:t xml:space="preserve">appropriately </w:t>
      </w:r>
      <w:r>
        <w:rPr>
          <w:rFonts w:ascii="Arial" w:hAnsi="Arial" w:cs="Arial"/>
          <w:szCs w:val="24"/>
        </w:rPr>
        <w:t xml:space="preserve">dealt with </w:t>
      </w:r>
      <w:r w:rsidR="007B34DA">
        <w:rPr>
          <w:rFonts w:ascii="Arial" w:hAnsi="Arial" w:cs="Arial"/>
          <w:szCs w:val="24"/>
        </w:rPr>
        <w:t>it is important</w:t>
      </w:r>
      <w:r>
        <w:rPr>
          <w:rFonts w:ascii="Arial" w:hAnsi="Arial" w:cs="Arial"/>
          <w:szCs w:val="24"/>
        </w:rPr>
        <w:t xml:space="preserve"> for all involved, that there is a clear and transparent process for a complaint to be looked into and followed up. </w:t>
      </w:r>
    </w:p>
    <w:p w:rsidR="00B6594C" w:rsidRDefault="00B6594C">
      <w:pPr>
        <w:jc w:val="both"/>
        <w:rPr>
          <w:rFonts w:ascii="Arial" w:hAnsi="Arial" w:cs="Arial"/>
          <w:b/>
          <w:color w:val="0000FF"/>
          <w:szCs w:val="24"/>
        </w:rPr>
      </w:pPr>
    </w:p>
    <w:p w:rsidR="00B6594C" w:rsidRDefault="00B6594C">
      <w:pPr>
        <w:numPr>
          <w:ilvl w:val="0"/>
          <w:numId w:val="12"/>
        </w:numPr>
        <w:jc w:val="both"/>
        <w:rPr>
          <w:rFonts w:ascii="Arial" w:hAnsi="Arial" w:cs="Arial"/>
          <w:b/>
          <w:szCs w:val="24"/>
        </w:rPr>
      </w:pPr>
      <w:r>
        <w:rPr>
          <w:rFonts w:ascii="Arial" w:hAnsi="Arial" w:cs="Arial"/>
          <w:b/>
          <w:szCs w:val="24"/>
        </w:rPr>
        <w:t>OVERVIEW</w:t>
      </w:r>
    </w:p>
    <w:p w:rsidR="00B6594C" w:rsidRDefault="00B6594C">
      <w:pPr>
        <w:jc w:val="both"/>
        <w:rPr>
          <w:rFonts w:ascii="Arial" w:hAnsi="Arial" w:cs="Arial"/>
          <w:b/>
          <w:szCs w:val="24"/>
        </w:rPr>
      </w:pPr>
    </w:p>
    <w:p w:rsidR="00B6594C" w:rsidRDefault="00B6594C">
      <w:pPr>
        <w:numPr>
          <w:ilvl w:val="1"/>
          <w:numId w:val="24"/>
        </w:numPr>
        <w:jc w:val="both"/>
        <w:rPr>
          <w:rFonts w:ascii="Arial" w:hAnsi="Arial" w:cs="Arial"/>
          <w:szCs w:val="24"/>
        </w:rPr>
      </w:pPr>
      <w:r>
        <w:rPr>
          <w:rFonts w:ascii="Arial" w:hAnsi="Arial" w:cs="Arial"/>
          <w:b/>
          <w:szCs w:val="24"/>
        </w:rPr>
        <w:t>The statutory requirement</w:t>
      </w:r>
    </w:p>
    <w:p w:rsidR="00B6594C" w:rsidRDefault="00B6594C">
      <w:pPr>
        <w:pStyle w:val="BodyText3"/>
        <w:numPr>
          <w:ilvl w:val="2"/>
          <w:numId w:val="24"/>
        </w:numPr>
        <w:rPr>
          <w:rFonts w:ascii="Arial" w:hAnsi="Arial" w:cs="Arial"/>
          <w:sz w:val="24"/>
          <w:szCs w:val="24"/>
        </w:rPr>
      </w:pPr>
      <w:r>
        <w:rPr>
          <w:rFonts w:ascii="Arial" w:hAnsi="Arial" w:cs="Arial"/>
          <w:sz w:val="24"/>
          <w:szCs w:val="24"/>
        </w:rPr>
        <w:t>Under section 29 of the Education Act 2002, governing bodies of all maintained schools and nursery schools are required to have in place a procedure to deal with complaints about services the school provides. The Freedom of Information Act 2000 also requires the procedure to be publicised.</w:t>
      </w:r>
    </w:p>
    <w:p w:rsidR="00B6594C" w:rsidRDefault="00B6594C">
      <w:pPr>
        <w:pStyle w:val="BodyText3"/>
        <w:rPr>
          <w:rFonts w:ascii="Arial" w:hAnsi="Arial" w:cs="Arial"/>
          <w:b/>
          <w:szCs w:val="24"/>
        </w:rPr>
      </w:pPr>
      <w:r>
        <w:rPr>
          <w:rFonts w:ascii="Arial" w:hAnsi="Arial" w:cs="Arial"/>
          <w:sz w:val="24"/>
          <w:szCs w:val="24"/>
        </w:rPr>
        <w:t xml:space="preserve"> </w:t>
      </w:r>
    </w:p>
    <w:p w:rsidR="00B6594C" w:rsidRDefault="00B6594C">
      <w:pPr>
        <w:numPr>
          <w:ilvl w:val="1"/>
          <w:numId w:val="24"/>
        </w:numPr>
        <w:jc w:val="both"/>
        <w:rPr>
          <w:rFonts w:ascii="Arial" w:hAnsi="Arial" w:cs="Arial"/>
          <w:szCs w:val="24"/>
        </w:rPr>
      </w:pPr>
      <w:r>
        <w:rPr>
          <w:rFonts w:ascii="Arial" w:hAnsi="Arial" w:cs="Arial"/>
          <w:b/>
          <w:szCs w:val="24"/>
        </w:rPr>
        <w:t>Why do we need guidance and monitoring of school complaints?</w:t>
      </w:r>
    </w:p>
    <w:p w:rsidR="00B6594C" w:rsidRDefault="00B6594C">
      <w:pPr>
        <w:pStyle w:val="BodyText"/>
        <w:numPr>
          <w:ilvl w:val="2"/>
          <w:numId w:val="24"/>
        </w:numPr>
        <w:rPr>
          <w:rFonts w:ascii="Arial" w:hAnsi="Arial" w:cs="Arial"/>
          <w:sz w:val="24"/>
          <w:szCs w:val="24"/>
        </w:rPr>
      </w:pPr>
      <w:r>
        <w:rPr>
          <w:rFonts w:ascii="Arial" w:hAnsi="Arial" w:cs="Arial"/>
          <w:sz w:val="24"/>
          <w:szCs w:val="24"/>
        </w:rPr>
        <w:t>Parents and pupils are stakeholders in the educational system. If th</w:t>
      </w:r>
      <w:r w:rsidR="00C12EC1">
        <w:rPr>
          <w:rFonts w:ascii="Arial" w:hAnsi="Arial" w:cs="Arial"/>
          <w:sz w:val="24"/>
          <w:szCs w:val="24"/>
        </w:rPr>
        <w:t xml:space="preserve">ey are unhappy about something </w:t>
      </w:r>
      <w:r>
        <w:rPr>
          <w:rFonts w:ascii="Arial" w:hAnsi="Arial" w:cs="Arial"/>
          <w:sz w:val="24"/>
          <w:szCs w:val="24"/>
        </w:rPr>
        <w:t xml:space="preserve">there should be a clear system and route for them to make the school aware of their concerns – </w:t>
      </w:r>
      <w:r>
        <w:rPr>
          <w:rFonts w:ascii="Arial" w:hAnsi="Arial" w:cs="Arial"/>
          <w:b/>
          <w:sz w:val="24"/>
          <w:szCs w:val="24"/>
        </w:rPr>
        <w:t>even if the response only entails an explanation of why something happens in the way that it does</w:t>
      </w:r>
      <w:r>
        <w:rPr>
          <w:rFonts w:ascii="Arial" w:hAnsi="Arial" w:cs="Arial"/>
          <w:sz w:val="24"/>
          <w:szCs w:val="24"/>
        </w:rPr>
        <w:t xml:space="preserve">. </w:t>
      </w:r>
    </w:p>
    <w:p w:rsidR="00B6594C" w:rsidRDefault="00B6594C">
      <w:pPr>
        <w:jc w:val="both"/>
        <w:rPr>
          <w:rFonts w:ascii="Arial" w:hAnsi="Arial" w:cs="Arial"/>
          <w:szCs w:val="24"/>
        </w:rPr>
      </w:pPr>
    </w:p>
    <w:p w:rsidR="00B6594C" w:rsidRDefault="00B6594C">
      <w:pPr>
        <w:numPr>
          <w:ilvl w:val="1"/>
          <w:numId w:val="24"/>
        </w:numPr>
        <w:jc w:val="both"/>
        <w:rPr>
          <w:rFonts w:ascii="Arial" w:hAnsi="Arial" w:cs="Arial"/>
          <w:szCs w:val="24"/>
        </w:rPr>
      </w:pPr>
      <w:r>
        <w:rPr>
          <w:rFonts w:ascii="Arial" w:hAnsi="Arial" w:cs="Arial"/>
          <w:b/>
          <w:szCs w:val="24"/>
        </w:rPr>
        <w:t>What can a complaint be about?</w:t>
      </w:r>
    </w:p>
    <w:p w:rsidR="00B6594C" w:rsidRDefault="00B6594C">
      <w:pPr>
        <w:numPr>
          <w:ilvl w:val="2"/>
          <w:numId w:val="24"/>
        </w:numPr>
        <w:jc w:val="both"/>
        <w:rPr>
          <w:rFonts w:ascii="Arial" w:hAnsi="Arial" w:cs="Arial"/>
          <w:szCs w:val="24"/>
        </w:rPr>
      </w:pPr>
      <w:r>
        <w:rPr>
          <w:rFonts w:ascii="Arial" w:hAnsi="Arial" w:cs="Arial"/>
          <w:szCs w:val="24"/>
        </w:rPr>
        <w:t xml:space="preserve">The kinds of issues that might lead to a formal complaint being made may include: </w:t>
      </w:r>
    </w:p>
    <w:p w:rsidR="00B6594C" w:rsidRDefault="00B6594C">
      <w:pPr>
        <w:jc w:val="both"/>
        <w:rPr>
          <w:rFonts w:ascii="Arial" w:hAnsi="Arial" w:cs="Arial"/>
          <w:szCs w:val="24"/>
        </w:rPr>
      </w:pPr>
    </w:p>
    <w:p w:rsidR="00B6594C" w:rsidRDefault="00B6594C">
      <w:pPr>
        <w:numPr>
          <w:ilvl w:val="0"/>
          <w:numId w:val="10"/>
        </w:numPr>
        <w:jc w:val="both"/>
        <w:rPr>
          <w:rFonts w:ascii="Arial" w:hAnsi="Arial" w:cs="Arial"/>
          <w:szCs w:val="24"/>
        </w:rPr>
      </w:pPr>
      <w:r>
        <w:rPr>
          <w:rFonts w:ascii="Arial" w:hAnsi="Arial" w:cs="Arial"/>
          <w:szCs w:val="24"/>
        </w:rPr>
        <w:t>Staff conduct</w:t>
      </w:r>
    </w:p>
    <w:p w:rsidR="00B6594C" w:rsidRDefault="00B6594C">
      <w:pPr>
        <w:numPr>
          <w:ilvl w:val="0"/>
          <w:numId w:val="10"/>
        </w:numPr>
        <w:jc w:val="both"/>
        <w:rPr>
          <w:rFonts w:ascii="Arial" w:hAnsi="Arial" w:cs="Arial"/>
          <w:szCs w:val="24"/>
        </w:rPr>
      </w:pPr>
      <w:r>
        <w:rPr>
          <w:rFonts w:ascii="Arial" w:hAnsi="Arial" w:cs="Arial"/>
          <w:szCs w:val="24"/>
        </w:rPr>
        <w:t>Teaching and learning</w:t>
      </w:r>
    </w:p>
    <w:p w:rsidR="00B6594C" w:rsidRDefault="00B6594C">
      <w:pPr>
        <w:numPr>
          <w:ilvl w:val="0"/>
          <w:numId w:val="10"/>
        </w:numPr>
        <w:jc w:val="both"/>
        <w:rPr>
          <w:rFonts w:ascii="Arial" w:hAnsi="Arial" w:cs="Arial"/>
          <w:szCs w:val="24"/>
        </w:rPr>
      </w:pPr>
      <w:r>
        <w:rPr>
          <w:rFonts w:ascii="Arial" w:hAnsi="Arial" w:cs="Arial"/>
          <w:szCs w:val="24"/>
        </w:rPr>
        <w:t>Bullying</w:t>
      </w:r>
    </w:p>
    <w:p w:rsidR="00B6594C" w:rsidRDefault="00B6594C">
      <w:pPr>
        <w:numPr>
          <w:ilvl w:val="0"/>
          <w:numId w:val="10"/>
        </w:numPr>
        <w:jc w:val="both"/>
        <w:rPr>
          <w:rFonts w:ascii="Arial" w:hAnsi="Arial" w:cs="Arial"/>
          <w:szCs w:val="24"/>
        </w:rPr>
      </w:pPr>
      <w:r>
        <w:rPr>
          <w:rFonts w:ascii="Arial" w:hAnsi="Arial" w:cs="Arial"/>
          <w:szCs w:val="24"/>
        </w:rPr>
        <w:t>The school environment</w:t>
      </w:r>
    </w:p>
    <w:p w:rsidR="00B6594C" w:rsidRDefault="00B6594C">
      <w:pPr>
        <w:numPr>
          <w:ilvl w:val="0"/>
          <w:numId w:val="10"/>
        </w:numPr>
        <w:jc w:val="both"/>
        <w:rPr>
          <w:rFonts w:ascii="Arial" w:hAnsi="Arial" w:cs="Arial"/>
          <w:szCs w:val="24"/>
        </w:rPr>
      </w:pPr>
      <w:r>
        <w:rPr>
          <w:rFonts w:ascii="Arial" w:hAnsi="Arial" w:cs="Arial"/>
          <w:szCs w:val="24"/>
        </w:rPr>
        <w:t>Decisions about exam entries</w:t>
      </w:r>
    </w:p>
    <w:p w:rsidR="00B6594C" w:rsidRDefault="00B6594C">
      <w:pPr>
        <w:numPr>
          <w:ilvl w:val="0"/>
          <w:numId w:val="10"/>
        </w:numPr>
        <w:jc w:val="both"/>
        <w:rPr>
          <w:rFonts w:ascii="Arial" w:hAnsi="Arial" w:cs="Arial"/>
          <w:vanish/>
          <w:szCs w:val="24"/>
        </w:rPr>
      </w:pPr>
      <w:r>
        <w:rPr>
          <w:rFonts w:ascii="Arial" w:hAnsi="Arial" w:cs="Arial"/>
          <w:szCs w:val="24"/>
        </w:rPr>
        <w:t>Discrimination</w:t>
      </w:r>
      <w:r>
        <w:rPr>
          <w:rFonts w:ascii="Arial" w:hAnsi="Arial" w:cs="Arial"/>
          <w:szCs w:val="24"/>
        </w:rPr>
        <w:br/>
      </w:r>
    </w:p>
    <w:p w:rsidR="00B6594C" w:rsidRDefault="00B6594C">
      <w:pPr>
        <w:pStyle w:val="ColorfulList-Accent1"/>
        <w:numPr>
          <w:ilvl w:val="0"/>
          <w:numId w:val="23"/>
        </w:numPr>
        <w:jc w:val="both"/>
        <w:rPr>
          <w:rFonts w:ascii="Arial" w:hAnsi="Arial" w:cs="Arial"/>
          <w:vanish/>
          <w:szCs w:val="24"/>
        </w:rPr>
      </w:pPr>
    </w:p>
    <w:p w:rsidR="00B6594C" w:rsidRDefault="00B6594C">
      <w:pPr>
        <w:pStyle w:val="ColorfulList-Accent1"/>
        <w:numPr>
          <w:ilvl w:val="1"/>
          <w:numId w:val="23"/>
        </w:numPr>
        <w:jc w:val="both"/>
        <w:rPr>
          <w:rFonts w:ascii="Arial" w:hAnsi="Arial" w:cs="Arial"/>
          <w:vanish/>
          <w:szCs w:val="24"/>
        </w:rPr>
      </w:pPr>
    </w:p>
    <w:p w:rsidR="00B6594C" w:rsidRDefault="00B6594C">
      <w:pPr>
        <w:pStyle w:val="ColorfulList-Accent1"/>
        <w:numPr>
          <w:ilvl w:val="1"/>
          <w:numId w:val="23"/>
        </w:numPr>
        <w:jc w:val="both"/>
        <w:rPr>
          <w:rFonts w:ascii="Arial" w:hAnsi="Arial" w:cs="Arial"/>
          <w:vanish/>
          <w:szCs w:val="24"/>
        </w:rPr>
      </w:pPr>
    </w:p>
    <w:p w:rsidR="00B6594C" w:rsidRDefault="00B6594C">
      <w:pPr>
        <w:pStyle w:val="ColorfulList-Accent1"/>
        <w:numPr>
          <w:ilvl w:val="1"/>
          <w:numId w:val="23"/>
        </w:numPr>
        <w:jc w:val="both"/>
        <w:rPr>
          <w:rFonts w:ascii="Arial" w:hAnsi="Arial" w:cs="Arial"/>
          <w:vanish/>
          <w:szCs w:val="24"/>
        </w:rPr>
      </w:pPr>
    </w:p>
    <w:p w:rsidR="00B6594C" w:rsidRDefault="00B6594C">
      <w:pPr>
        <w:pStyle w:val="ColorfulList-Accent1"/>
        <w:numPr>
          <w:ilvl w:val="2"/>
          <w:numId w:val="23"/>
        </w:numPr>
        <w:jc w:val="both"/>
        <w:rPr>
          <w:rFonts w:ascii="Arial" w:hAnsi="Arial" w:cs="Arial"/>
          <w:vanish/>
          <w:szCs w:val="24"/>
        </w:rPr>
      </w:pPr>
    </w:p>
    <w:p w:rsidR="00B6594C" w:rsidRDefault="00B6594C">
      <w:pPr>
        <w:numPr>
          <w:ilvl w:val="2"/>
          <w:numId w:val="23"/>
        </w:numPr>
        <w:jc w:val="both"/>
        <w:rPr>
          <w:rFonts w:ascii="Arial" w:hAnsi="Arial" w:cs="Arial"/>
          <w:szCs w:val="24"/>
        </w:rPr>
      </w:pPr>
      <w:r>
        <w:rPr>
          <w:rFonts w:ascii="Arial" w:hAnsi="Arial" w:cs="Arial"/>
          <w:szCs w:val="24"/>
        </w:rPr>
        <w:t>In each case</w:t>
      </w:r>
      <w:r w:rsidR="006166C4">
        <w:rPr>
          <w:rFonts w:ascii="Arial" w:hAnsi="Arial" w:cs="Arial"/>
          <w:szCs w:val="24"/>
        </w:rPr>
        <w:t>,</w:t>
      </w:r>
      <w:r>
        <w:rPr>
          <w:rFonts w:ascii="Arial" w:hAnsi="Arial" w:cs="Arial"/>
          <w:szCs w:val="24"/>
        </w:rPr>
        <w:t xml:space="preserve"> the responsibility for action lies with the school in question. In some cases, a complaint may lead to a disciplinary or an appeal against a decision governed by another process in which case it may be appropriate for the issue to be dealt with separately from the complaints procedure. </w:t>
      </w:r>
    </w:p>
    <w:p w:rsidR="00B6594C" w:rsidRDefault="00B6594C">
      <w:pPr>
        <w:ind w:left="720"/>
        <w:jc w:val="both"/>
        <w:rPr>
          <w:rFonts w:ascii="Arial" w:hAnsi="Arial" w:cs="Arial"/>
          <w:szCs w:val="24"/>
        </w:rPr>
      </w:pPr>
    </w:p>
    <w:p w:rsidR="00B6594C" w:rsidRDefault="00B6594C">
      <w:pPr>
        <w:numPr>
          <w:ilvl w:val="2"/>
          <w:numId w:val="23"/>
        </w:numPr>
        <w:jc w:val="both"/>
        <w:rPr>
          <w:rFonts w:ascii="Arial" w:hAnsi="Arial" w:cs="Arial"/>
          <w:szCs w:val="24"/>
        </w:rPr>
      </w:pPr>
      <w:r>
        <w:rPr>
          <w:rFonts w:ascii="Arial" w:hAnsi="Arial" w:cs="Arial"/>
          <w:szCs w:val="24"/>
        </w:rPr>
        <w:t xml:space="preserve">Depending upon the nature of the complaint and/or who the complainant is, consent may be required from the individual or individuals who have parental responsibility of the child before any action is taken or information disclosed as per the Data Protection Act 1998. </w:t>
      </w:r>
    </w:p>
    <w:p w:rsidR="00B6594C" w:rsidRDefault="00B6594C">
      <w:pPr>
        <w:ind w:left="720"/>
        <w:jc w:val="both"/>
        <w:rPr>
          <w:rFonts w:ascii="Arial" w:hAnsi="Arial" w:cs="Arial"/>
          <w:szCs w:val="24"/>
        </w:rPr>
      </w:pPr>
    </w:p>
    <w:p w:rsidR="00B6594C" w:rsidRDefault="00B6594C">
      <w:pPr>
        <w:numPr>
          <w:ilvl w:val="2"/>
          <w:numId w:val="23"/>
        </w:numPr>
        <w:jc w:val="both"/>
        <w:rPr>
          <w:rFonts w:ascii="Arial" w:hAnsi="Arial" w:cs="Arial"/>
          <w:szCs w:val="24"/>
        </w:rPr>
      </w:pPr>
      <w:r>
        <w:rPr>
          <w:rFonts w:ascii="Arial" w:hAnsi="Arial" w:cs="Arial"/>
          <w:szCs w:val="24"/>
        </w:rPr>
        <w:lastRenderedPageBreak/>
        <w:t>Anonymous complaints will be assessed on a case by case basis.</w:t>
      </w:r>
    </w:p>
    <w:p w:rsidR="00B6594C" w:rsidRDefault="00B6594C">
      <w:pPr>
        <w:ind w:left="720"/>
        <w:jc w:val="both"/>
        <w:rPr>
          <w:rFonts w:ascii="Arial" w:hAnsi="Arial" w:cs="Arial"/>
          <w:szCs w:val="24"/>
        </w:rPr>
      </w:pPr>
    </w:p>
    <w:p w:rsidR="00B6594C" w:rsidRDefault="00B6594C">
      <w:pPr>
        <w:numPr>
          <w:ilvl w:val="2"/>
          <w:numId w:val="23"/>
        </w:numPr>
        <w:jc w:val="both"/>
        <w:rPr>
          <w:rFonts w:ascii="Arial" w:hAnsi="Arial" w:cs="Arial"/>
          <w:color w:val="FF0000"/>
          <w:szCs w:val="24"/>
        </w:rPr>
      </w:pPr>
      <w:r>
        <w:rPr>
          <w:rFonts w:ascii="Arial" w:hAnsi="Arial" w:cs="Arial"/>
          <w:szCs w:val="24"/>
        </w:rPr>
        <w:t xml:space="preserve">Our complaints form can be used to assist you providing us with the key information required to process your complaint however complaints can be considered without one. </w:t>
      </w:r>
    </w:p>
    <w:p w:rsidR="00B6594C" w:rsidRDefault="00B6594C">
      <w:pPr>
        <w:ind w:left="720"/>
        <w:jc w:val="both"/>
        <w:rPr>
          <w:rFonts w:ascii="Arial" w:hAnsi="Arial" w:cs="Arial"/>
          <w:color w:val="FF0000"/>
          <w:szCs w:val="24"/>
        </w:rPr>
      </w:pPr>
    </w:p>
    <w:p w:rsidR="00B6594C" w:rsidRDefault="00B6594C">
      <w:pPr>
        <w:jc w:val="both"/>
        <w:rPr>
          <w:rFonts w:ascii="Arial" w:hAnsi="Arial" w:cs="Arial"/>
          <w:szCs w:val="24"/>
        </w:rPr>
      </w:pPr>
    </w:p>
    <w:p w:rsidR="00B6594C" w:rsidRDefault="00B6594C">
      <w:pPr>
        <w:numPr>
          <w:ilvl w:val="1"/>
          <w:numId w:val="23"/>
        </w:numPr>
        <w:jc w:val="both"/>
        <w:rPr>
          <w:rFonts w:ascii="Arial" w:hAnsi="Arial" w:cs="Arial"/>
          <w:szCs w:val="24"/>
        </w:rPr>
      </w:pPr>
      <w:r>
        <w:rPr>
          <w:rFonts w:ascii="Arial" w:hAnsi="Arial" w:cs="Arial"/>
          <w:b/>
          <w:szCs w:val="24"/>
        </w:rPr>
        <w:t>What issues should the complaints procedure not deal with?</w:t>
      </w:r>
    </w:p>
    <w:p w:rsidR="00B6594C" w:rsidRDefault="00B6594C">
      <w:pPr>
        <w:numPr>
          <w:ilvl w:val="2"/>
          <w:numId w:val="23"/>
        </w:numPr>
        <w:jc w:val="both"/>
        <w:rPr>
          <w:rFonts w:ascii="Arial" w:hAnsi="Arial" w:cs="Arial"/>
          <w:szCs w:val="24"/>
        </w:rPr>
      </w:pPr>
      <w:r>
        <w:rPr>
          <w:rFonts w:ascii="Arial" w:hAnsi="Arial" w:cs="Arial"/>
          <w:szCs w:val="24"/>
        </w:rPr>
        <w:t>Existing statutory bodies, personnel or other procedures already exist for dealing with each of the following issues:</w:t>
      </w:r>
    </w:p>
    <w:p w:rsidR="00B6594C" w:rsidRDefault="00B6594C">
      <w:pPr>
        <w:jc w:val="both"/>
        <w:rPr>
          <w:rFonts w:ascii="Arial" w:hAnsi="Arial" w:cs="Arial"/>
          <w:szCs w:val="24"/>
        </w:rPr>
      </w:pPr>
    </w:p>
    <w:p w:rsidR="00B6594C" w:rsidRDefault="00B6594C">
      <w:pPr>
        <w:numPr>
          <w:ilvl w:val="0"/>
          <w:numId w:val="14"/>
        </w:numPr>
        <w:tabs>
          <w:tab w:val="left" w:pos="1080"/>
        </w:tabs>
        <w:ind w:left="1080"/>
        <w:jc w:val="both"/>
        <w:rPr>
          <w:rFonts w:ascii="Arial" w:hAnsi="Arial" w:cs="Arial"/>
          <w:szCs w:val="24"/>
        </w:rPr>
      </w:pPr>
      <w:r>
        <w:rPr>
          <w:rFonts w:ascii="Arial" w:hAnsi="Arial" w:cs="Arial"/>
          <w:szCs w:val="24"/>
        </w:rPr>
        <w:t xml:space="preserve">Complaints about the </w:t>
      </w:r>
      <w:r w:rsidR="00F112DE">
        <w:rPr>
          <w:rFonts w:ascii="Arial" w:hAnsi="Arial" w:cs="Arial"/>
          <w:szCs w:val="24"/>
        </w:rPr>
        <w:t>education health care planning (EHCP)</w:t>
      </w:r>
      <w:r>
        <w:rPr>
          <w:rFonts w:ascii="Arial" w:hAnsi="Arial" w:cs="Arial"/>
          <w:szCs w:val="24"/>
        </w:rPr>
        <w:t xml:space="preserve"> process for children with special educational needs</w:t>
      </w:r>
    </w:p>
    <w:p w:rsidR="00B6594C" w:rsidRDefault="00B6594C">
      <w:pPr>
        <w:numPr>
          <w:ilvl w:val="0"/>
          <w:numId w:val="8"/>
        </w:numPr>
        <w:ind w:left="1080"/>
        <w:jc w:val="both"/>
        <w:rPr>
          <w:rFonts w:ascii="Arial" w:hAnsi="Arial" w:cs="Arial"/>
          <w:szCs w:val="24"/>
        </w:rPr>
      </w:pPr>
      <w:r>
        <w:rPr>
          <w:rFonts w:ascii="Arial" w:hAnsi="Arial" w:cs="Arial"/>
          <w:szCs w:val="24"/>
        </w:rPr>
        <w:t>Disciplinary issues relating to members of staff (although sometimes this may come about as a result of a complaint)</w:t>
      </w:r>
    </w:p>
    <w:p w:rsidR="00B6594C" w:rsidRDefault="00B6594C">
      <w:pPr>
        <w:numPr>
          <w:ilvl w:val="0"/>
          <w:numId w:val="14"/>
        </w:numPr>
        <w:ind w:left="1080"/>
        <w:jc w:val="both"/>
        <w:rPr>
          <w:rFonts w:ascii="Arial" w:hAnsi="Arial" w:cs="Arial"/>
          <w:szCs w:val="24"/>
        </w:rPr>
      </w:pPr>
      <w:r>
        <w:rPr>
          <w:rFonts w:ascii="Arial" w:hAnsi="Arial" w:cs="Arial"/>
          <w:szCs w:val="24"/>
        </w:rPr>
        <w:t>Allegations of abuse</w:t>
      </w:r>
    </w:p>
    <w:p w:rsidR="00B6594C" w:rsidRDefault="00B6594C">
      <w:pPr>
        <w:numPr>
          <w:ilvl w:val="0"/>
          <w:numId w:val="14"/>
        </w:numPr>
        <w:ind w:left="1080"/>
        <w:jc w:val="both"/>
        <w:rPr>
          <w:rFonts w:ascii="Arial" w:hAnsi="Arial" w:cs="Arial"/>
          <w:szCs w:val="24"/>
        </w:rPr>
      </w:pPr>
      <w:r>
        <w:rPr>
          <w:rFonts w:ascii="Arial" w:hAnsi="Arial" w:cs="Arial"/>
          <w:szCs w:val="24"/>
        </w:rPr>
        <w:t xml:space="preserve">Admissions and exclusions </w:t>
      </w:r>
    </w:p>
    <w:p w:rsidR="00B6594C" w:rsidRDefault="00B6594C">
      <w:pPr>
        <w:numPr>
          <w:ilvl w:val="0"/>
          <w:numId w:val="14"/>
        </w:numPr>
        <w:ind w:left="1080"/>
        <w:jc w:val="both"/>
        <w:rPr>
          <w:rFonts w:ascii="Arial" w:hAnsi="Arial" w:cs="Arial"/>
          <w:szCs w:val="24"/>
        </w:rPr>
      </w:pPr>
      <w:r>
        <w:rPr>
          <w:rFonts w:ascii="Arial" w:hAnsi="Arial" w:cs="Arial"/>
          <w:szCs w:val="24"/>
        </w:rPr>
        <w:t>Provision of collective worship and religious education</w:t>
      </w:r>
    </w:p>
    <w:p w:rsidR="00B6594C" w:rsidRDefault="00B6594C">
      <w:pPr>
        <w:numPr>
          <w:ilvl w:val="0"/>
          <w:numId w:val="14"/>
        </w:numPr>
        <w:ind w:left="1080"/>
        <w:jc w:val="both"/>
        <w:rPr>
          <w:rFonts w:ascii="Arial" w:hAnsi="Arial" w:cs="Arial"/>
          <w:szCs w:val="24"/>
        </w:rPr>
      </w:pPr>
      <w:r>
        <w:rPr>
          <w:rFonts w:ascii="Arial" w:hAnsi="Arial" w:cs="Arial"/>
          <w:szCs w:val="24"/>
        </w:rPr>
        <w:t>Curriculum complaints</w:t>
      </w:r>
    </w:p>
    <w:p w:rsidR="00B6594C" w:rsidRDefault="00B6594C">
      <w:pPr>
        <w:numPr>
          <w:ilvl w:val="0"/>
          <w:numId w:val="14"/>
        </w:numPr>
        <w:ind w:left="1080"/>
        <w:jc w:val="both"/>
        <w:rPr>
          <w:rFonts w:ascii="Arial" w:hAnsi="Arial" w:cs="Arial"/>
          <w:color w:val="002060"/>
          <w:szCs w:val="24"/>
        </w:rPr>
      </w:pPr>
      <w:r>
        <w:rPr>
          <w:rFonts w:ascii="Arial" w:hAnsi="Arial" w:cs="Arial"/>
          <w:szCs w:val="24"/>
        </w:rPr>
        <w:t>Child Protection matters</w:t>
      </w:r>
    </w:p>
    <w:p w:rsidR="00B6594C" w:rsidRDefault="00B6594C">
      <w:pPr>
        <w:jc w:val="both"/>
        <w:rPr>
          <w:rFonts w:ascii="Arial" w:hAnsi="Arial" w:cs="Arial"/>
          <w:color w:val="002060"/>
          <w:szCs w:val="24"/>
        </w:rPr>
      </w:pPr>
    </w:p>
    <w:p w:rsidR="00B6594C" w:rsidRDefault="00B6594C">
      <w:pPr>
        <w:numPr>
          <w:ilvl w:val="2"/>
          <w:numId w:val="23"/>
        </w:numPr>
        <w:jc w:val="both"/>
        <w:rPr>
          <w:rFonts w:ascii="Arial" w:hAnsi="Arial" w:cs="Arial"/>
          <w:color w:val="002060"/>
          <w:szCs w:val="24"/>
        </w:rPr>
      </w:pPr>
      <w:r>
        <w:rPr>
          <w:rFonts w:ascii="Arial" w:hAnsi="Arial" w:cs="Arial"/>
          <w:color w:val="0D0D0D"/>
          <w:szCs w:val="24"/>
        </w:rPr>
        <w:t>If at any stage of the process, the complainant starts legal action in relation to the matters under considerations, the complaints process will automatically cease and all further correspondence will be with the School’s legal representatives.</w:t>
      </w:r>
    </w:p>
    <w:p w:rsidR="00B6594C" w:rsidRDefault="00B6594C">
      <w:pPr>
        <w:jc w:val="both"/>
        <w:rPr>
          <w:rFonts w:ascii="Arial" w:hAnsi="Arial" w:cs="Arial"/>
          <w:color w:val="002060"/>
          <w:szCs w:val="24"/>
        </w:rPr>
      </w:pPr>
    </w:p>
    <w:p w:rsidR="00B6594C" w:rsidRDefault="00B6594C">
      <w:pPr>
        <w:pStyle w:val="ColorfulList-Accent1"/>
        <w:numPr>
          <w:ilvl w:val="0"/>
          <w:numId w:val="15"/>
        </w:numPr>
        <w:jc w:val="both"/>
        <w:rPr>
          <w:rFonts w:ascii="Arial" w:hAnsi="Arial" w:cs="Arial"/>
          <w:vanish/>
          <w:szCs w:val="24"/>
        </w:rPr>
      </w:pPr>
    </w:p>
    <w:p w:rsidR="00B6594C" w:rsidRDefault="00B6594C">
      <w:pPr>
        <w:pStyle w:val="ColorfulList-Accent1"/>
        <w:numPr>
          <w:ilvl w:val="1"/>
          <w:numId w:val="15"/>
        </w:numPr>
        <w:jc w:val="both"/>
        <w:rPr>
          <w:rFonts w:ascii="Arial" w:hAnsi="Arial" w:cs="Arial"/>
          <w:vanish/>
          <w:szCs w:val="24"/>
        </w:rPr>
      </w:pPr>
    </w:p>
    <w:p w:rsidR="00B6594C" w:rsidRDefault="00B6594C">
      <w:pPr>
        <w:pStyle w:val="ColorfulList-Accent1"/>
        <w:numPr>
          <w:ilvl w:val="1"/>
          <w:numId w:val="15"/>
        </w:numPr>
        <w:jc w:val="both"/>
        <w:rPr>
          <w:rFonts w:ascii="Arial" w:hAnsi="Arial" w:cs="Arial"/>
          <w:vanish/>
          <w:szCs w:val="24"/>
        </w:rPr>
      </w:pPr>
    </w:p>
    <w:p w:rsidR="00B6594C" w:rsidRDefault="00B6594C">
      <w:pPr>
        <w:pStyle w:val="ColorfulList-Accent1"/>
        <w:numPr>
          <w:ilvl w:val="1"/>
          <w:numId w:val="15"/>
        </w:numPr>
        <w:jc w:val="both"/>
        <w:rPr>
          <w:rFonts w:ascii="Arial" w:hAnsi="Arial" w:cs="Arial"/>
          <w:vanish/>
          <w:szCs w:val="24"/>
        </w:rPr>
      </w:pPr>
    </w:p>
    <w:p w:rsidR="00B6594C" w:rsidRDefault="00B6594C">
      <w:pPr>
        <w:pStyle w:val="ColorfulList-Accent1"/>
        <w:numPr>
          <w:ilvl w:val="1"/>
          <w:numId w:val="15"/>
        </w:numPr>
        <w:jc w:val="both"/>
        <w:rPr>
          <w:rFonts w:ascii="Arial" w:hAnsi="Arial" w:cs="Arial"/>
          <w:vanish/>
          <w:szCs w:val="24"/>
        </w:rPr>
      </w:pPr>
    </w:p>
    <w:p w:rsidR="00B6594C" w:rsidRDefault="00B6594C">
      <w:pPr>
        <w:pStyle w:val="ColorfulList-Accent1"/>
        <w:numPr>
          <w:ilvl w:val="2"/>
          <w:numId w:val="15"/>
        </w:numPr>
        <w:jc w:val="both"/>
        <w:rPr>
          <w:rFonts w:ascii="Arial" w:hAnsi="Arial" w:cs="Arial"/>
          <w:vanish/>
          <w:szCs w:val="24"/>
        </w:rPr>
      </w:pPr>
    </w:p>
    <w:p w:rsidR="00B6594C" w:rsidRDefault="00B6594C">
      <w:pPr>
        <w:pStyle w:val="BodyText"/>
        <w:rPr>
          <w:rFonts w:ascii="Arial" w:hAnsi="Arial" w:cs="Arial"/>
          <w:sz w:val="24"/>
          <w:szCs w:val="24"/>
        </w:rPr>
      </w:pPr>
    </w:p>
    <w:p w:rsidR="00B6594C" w:rsidRDefault="00B6594C">
      <w:pPr>
        <w:pStyle w:val="ColorfulList-Accent1"/>
        <w:keepNext/>
        <w:numPr>
          <w:ilvl w:val="0"/>
          <w:numId w:val="3"/>
        </w:numPr>
        <w:jc w:val="both"/>
        <w:rPr>
          <w:rFonts w:ascii="Arial" w:hAnsi="Arial" w:cs="Arial"/>
          <w:b/>
          <w:vanish/>
          <w:szCs w:val="24"/>
        </w:rPr>
      </w:pPr>
    </w:p>
    <w:p w:rsidR="00B6594C" w:rsidRDefault="00B6594C">
      <w:pPr>
        <w:pStyle w:val="ColorfulList-Accent1"/>
        <w:keepNext/>
        <w:numPr>
          <w:ilvl w:val="1"/>
          <w:numId w:val="3"/>
        </w:numPr>
        <w:jc w:val="both"/>
        <w:rPr>
          <w:rFonts w:ascii="Arial" w:hAnsi="Arial" w:cs="Arial"/>
          <w:b/>
          <w:vanish/>
          <w:szCs w:val="24"/>
        </w:rPr>
      </w:pPr>
    </w:p>
    <w:p w:rsidR="00B6594C" w:rsidRDefault="00B6594C">
      <w:pPr>
        <w:pStyle w:val="ColorfulList-Accent1"/>
        <w:keepNext/>
        <w:numPr>
          <w:ilvl w:val="1"/>
          <w:numId w:val="3"/>
        </w:numPr>
        <w:jc w:val="both"/>
        <w:rPr>
          <w:rFonts w:ascii="Arial" w:hAnsi="Arial" w:cs="Arial"/>
          <w:b/>
          <w:vanish/>
          <w:szCs w:val="24"/>
        </w:rPr>
      </w:pPr>
    </w:p>
    <w:p w:rsidR="00B6594C" w:rsidRDefault="00B6594C">
      <w:pPr>
        <w:pStyle w:val="ColorfulList-Accent1"/>
        <w:keepNext/>
        <w:numPr>
          <w:ilvl w:val="1"/>
          <w:numId w:val="3"/>
        </w:numPr>
        <w:jc w:val="both"/>
        <w:rPr>
          <w:rFonts w:ascii="Arial" w:hAnsi="Arial" w:cs="Arial"/>
          <w:b/>
          <w:vanish/>
          <w:szCs w:val="24"/>
        </w:rPr>
      </w:pPr>
    </w:p>
    <w:p w:rsidR="00B6594C" w:rsidRDefault="00B6594C">
      <w:pPr>
        <w:pStyle w:val="ColorfulList-Accent1"/>
        <w:keepNext/>
        <w:numPr>
          <w:ilvl w:val="1"/>
          <w:numId w:val="3"/>
        </w:numPr>
        <w:jc w:val="both"/>
        <w:rPr>
          <w:rFonts w:ascii="Arial" w:hAnsi="Arial" w:cs="Arial"/>
          <w:b/>
          <w:vanish/>
          <w:szCs w:val="24"/>
        </w:rPr>
      </w:pPr>
    </w:p>
    <w:p w:rsidR="00B6594C" w:rsidRDefault="00B6594C">
      <w:pPr>
        <w:pStyle w:val="Heading1"/>
        <w:numPr>
          <w:ilvl w:val="1"/>
          <w:numId w:val="3"/>
        </w:numPr>
        <w:jc w:val="both"/>
        <w:rPr>
          <w:rFonts w:ascii="Arial" w:hAnsi="Arial" w:cs="Arial"/>
          <w:szCs w:val="24"/>
        </w:rPr>
      </w:pPr>
      <w:r>
        <w:rPr>
          <w:rFonts w:ascii="Arial" w:hAnsi="Arial" w:cs="Arial"/>
          <w:szCs w:val="24"/>
        </w:rPr>
        <w:t>Resolving issues and complaints</w:t>
      </w:r>
    </w:p>
    <w:p w:rsidR="00B6594C" w:rsidRDefault="00B6594C">
      <w:pPr>
        <w:pStyle w:val="BodyText"/>
        <w:numPr>
          <w:ilvl w:val="2"/>
          <w:numId w:val="3"/>
        </w:numPr>
        <w:rPr>
          <w:rFonts w:ascii="Arial" w:hAnsi="Arial" w:cs="Arial"/>
          <w:szCs w:val="24"/>
        </w:rPr>
      </w:pPr>
      <w:r>
        <w:rPr>
          <w:rFonts w:ascii="Arial" w:hAnsi="Arial" w:cs="Arial"/>
          <w:sz w:val="24"/>
          <w:szCs w:val="24"/>
        </w:rPr>
        <w:t>Most issues and complaints can be successfully dealt with informally and an effective complaints procedure will encourage this. However, for those situations where this is not the case, we have a more formal process to investigate and deal with complaints. It will also provide the school with the means to identify an area of concern at an early stage and to tackle it quickly and effectively.</w:t>
      </w:r>
    </w:p>
    <w:p w:rsidR="00B6594C" w:rsidRDefault="00B6594C">
      <w:pPr>
        <w:jc w:val="both"/>
        <w:rPr>
          <w:rFonts w:ascii="Arial" w:hAnsi="Arial" w:cs="Arial"/>
          <w:szCs w:val="24"/>
        </w:rPr>
      </w:pPr>
    </w:p>
    <w:p w:rsidR="00B6594C" w:rsidRDefault="00B6594C">
      <w:pPr>
        <w:numPr>
          <w:ilvl w:val="2"/>
          <w:numId w:val="3"/>
        </w:numPr>
        <w:jc w:val="both"/>
        <w:rPr>
          <w:rFonts w:ascii="Arial" w:hAnsi="Arial" w:cs="Arial"/>
          <w:szCs w:val="24"/>
        </w:rPr>
      </w:pPr>
      <w:r>
        <w:rPr>
          <w:rFonts w:ascii="Arial" w:hAnsi="Arial" w:cs="Arial"/>
          <w:szCs w:val="24"/>
        </w:rPr>
        <w:t>We see it as important to try and reach an early resolution with complainants. This not only promotes closure in the matter but also enables parents and teaching staff to move forward constructively. It might be sufficient to acknowledge that a complaint is valid in whole or in part. It may also be appropriate to offer one or more of the following:</w:t>
      </w:r>
    </w:p>
    <w:p w:rsidR="00B6594C" w:rsidRDefault="00B6594C">
      <w:pPr>
        <w:ind w:left="360"/>
        <w:jc w:val="both"/>
        <w:rPr>
          <w:rFonts w:ascii="Arial" w:hAnsi="Arial" w:cs="Arial"/>
          <w:szCs w:val="24"/>
        </w:rPr>
      </w:pPr>
    </w:p>
    <w:p w:rsidR="00B6594C" w:rsidRDefault="00B6594C">
      <w:pPr>
        <w:numPr>
          <w:ilvl w:val="0"/>
          <w:numId w:val="2"/>
        </w:numPr>
        <w:tabs>
          <w:tab w:val="left" w:pos="1080"/>
        </w:tabs>
        <w:ind w:left="1080"/>
        <w:jc w:val="both"/>
        <w:rPr>
          <w:rFonts w:ascii="Arial" w:hAnsi="Arial" w:cs="Arial"/>
          <w:szCs w:val="24"/>
        </w:rPr>
      </w:pPr>
      <w:r>
        <w:rPr>
          <w:rFonts w:ascii="Arial" w:hAnsi="Arial" w:cs="Arial"/>
          <w:szCs w:val="24"/>
        </w:rPr>
        <w:t>An apology</w:t>
      </w:r>
    </w:p>
    <w:p w:rsidR="00B6594C" w:rsidRDefault="00B6594C">
      <w:pPr>
        <w:numPr>
          <w:ilvl w:val="0"/>
          <w:numId w:val="2"/>
        </w:numPr>
        <w:ind w:left="1080"/>
        <w:jc w:val="both"/>
        <w:rPr>
          <w:rFonts w:ascii="Arial" w:hAnsi="Arial" w:cs="Arial"/>
          <w:szCs w:val="24"/>
        </w:rPr>
      </w:pPr>
      <w:r>
        <w:rPr>
          <w:rFonts w:ascii="Arial" w:hAnsi="Arial" w:cs="Arial"/>
          <w:szCs w:val="24"/>
        </w:rPr>
        <w:t>An explanation</w:t>
      </w:r>
    </w:p>
    <w:p w:rsidR="00B6594C" w:rsidRDefault="00B6594C">
      <w:pPr>
        <w:numPr>
          <w:ilvl w:val="0"/>
          <w:numId w:val="2"/>
        </w:numPr>
        <w:ind w:left="1080"/>
        <w:jc w:val="both"/>
        <w:rPr>
          <w:rFonts w:ascii="Arial" w:hAnsi="Arial" w:cs="Arial"/>
          <w:szCs w:val="24"/>
        </w:rPr>
      </w:pPr>
      <w:r>
        <w:rPr>
          <w:rFonts w:ascii="Arial" w:hAnsi="Arial" w:cs="Arial"/>
          <w:szCs w:val="24"/>
        </w:rPr>
        <w:t>An admission that the situation could have been handled differently or better</w:t>
      </w:r>
    </w:p>
    <w:p w:rsidR="00B6594C" w:rsidRDefault="00B6594C">
      <w:pPr>
        <w:numPr>
          <w:ilvl w:val="0"/>
          <w:numId w:val="2"/>
        </w:numPr>
        <w:ind w:left="1080"/>
        <w:jc w:val="both"/>
        <w:rPr>
          <w:rFonts w:ascii="Arial" w:hAnsi="Arial" w:cs="Arial"/>
          <w:szCs w:val="24"/>
        </w:rPr>
      </w:pPr>
      <w:r>
        <w:rPr>
          <w:rFonts w:ascii="Arial" w:hAnsi="Arial" w:cs="Arial"/>
          <w:szCs w:val="24"/>
        </w:rPr>
        <w:t>An assurance that the incident complained of will not recur – and an explanation of stages taken to ensure this</w:t>
      </w:r>
    </w:p>
    <w:p w:rsidR="00B6594C" w:rsidRDefault="00B6594C">
      <w:pPr>
        <w:numPr>
          <w:ilvl w:val="0"/>
          <w:numId w:val="16"/>
        </w:numPr>
        <w:ind w:left="1080"/>
        <w:jc w:val="both"/>
        <w:rPr>
          <w:rFonts w:ascii="Arial" w:hAnsi="Arial" w:cs="Arial"/>
          <w:szCs w:val="24"/>
        </w:rPr>
      </w:pPr>
      <w:r>
        <w:rPr>
          <w:rFonts w:ascii="Arial" w:hAnsi="Arial" w:cs="Arial"/>
          <w:szCs w:val="24"/>
        </w:rPr>
        <w:t>An undertaking to review school policies in light of the complaint</w:t>
      </w:r>
    </w:p>
    <w:p w:rsidR="00B6594C" w:rsidRDefault="00B6594C">
      <w:pPr>
        <w:numPr>
          <w:ilvl w:val="0"/>
          <w:numId w:val="16"/>
        </w:numPr>
        <w:ind w:left="1080"/>
        <w:jc w:val="both"/>
        <w:rPr>
          <w:rFonts w:ascii="Arial" w:hAnsi="Arial" w:cs="Arial"/>
          <w:szCs w:val="24"/>
        </w:rPr>
      </w:pPr>
      <w:r>
        <w:rPr>
          <w:rFonts w:ascii="Arial" w:hAnsi="Arial" w:cs="Arial"/>
          <w:szCs w:val="24"/>
        </w:rPr>
        <w:lastRenderedPageBreak/>
        <w:t>Asking the complainant what they feel they would like to see happen may help resolve the situation at any stage.</w:t>
      </w:r>
    </w:p>
    <w:p w:rsidR="00B6594C" w:rsidRDefault="00B6594C">
      <w:pPr>
        <w:jc w:val="both"/>
        <w:rPr>
          <w:rFonts w:ascii="Arial" w:hAnsi="Arial" w:cs="Arial"/>
          <w:szCs w:val="24"/>
        </w:rPr>
      </w:pPr>
    </w:p>
    <w:p w:rsidR="00B6594C" w:rsidRDefault="00B6594C">
      <w:pPr>
        <w:pStyle w:val="ColorfulList-Accent1"/>
        <w:numPr>
          <w:ilvl w:val="0"/>
          <w:numId w:val="20"/>
        </w:numPr>
        <w:jc w:val="both"/>
        <w:rPr>
          <w:rFonts w:ascii="Arial" w:hAnsi="Arial" w:cs="Arial"/>
          <w:vanish/>
          <w:szCs w:val="24"/>
        </w:rPr>
      </w:pPr>
    </w:p>
    <w:p w:rsidR="00B6594C" w:rsidRDefault="00B6594C">
      <w:pPr>
        <w:pStyle w:val="ColorfulList-Accent1"/>
        <w:numPr>
          <w:ilvl w:val="1"/>
          <w:numId w:val="20"/>
        </w:numPr>
        <w:jc w:val="both"/>
        <w:rPr>
          <w:rFonts w:ascii="Arial" w:hAnsi="Arial" w:cs="Arial"/>
          <w:vanish/>
          <w:szCs w:val="24"/>
        </w:rPr>
      </w:pPr>
    </w:p>
    <w:p w:rsidR="00B6594C" w:rsidRDefault="00B6594C">
      <w:pPr>
        <w:pStyle w:val="ColorfulList-Accent1"/>
        <w:numPr>
          <w:ilvl w:val="1"/>
          <w:numId w:val="20"/>
        </w:numPr>
        <w:jc w:val="both"/>
        <w:rPr>
          <w:rFonts w:ascii="Arial" w:hAnsi="Arial" w:cs="Arial"/>
          <w:vanish/>
          <w:szCs w:val="24"/>
        </w:rPr>
      </w:pPr>
    </w:p>
    <w:p w:rsidR="00B6594C" w:rsidRDefault="00B6594C">
      <w:pPr>
        <w:pStyle w:val="ColorfulList-Accent1"/>
        <w:numPr>
          <w:ilvl w:val="1"/>
          <w:numId w:val="20"/>
        </w:numPr>
        <w:jc w:val="both"/>
        <w:rPr>
          <w:rFonts w:ascii="Arial" w:hAnsi="Arial" w:cs="Arial"/>
          <w:vanish/>
          <w:szCs w:val="24"/>
        </w:rPr>
      </w:pPr>
    </w:p>
    <w:p w:rsidR="00B6594C" w:rsidRDefault="00B6594C">
      <w:pPr>
        <w:pStyle w:val="ColorfulList-Accent1"/>
        <w:numPr>
          <w:ilvl w:val="1"/>
          <w:numId w:val="20"/>
        </w:numPr>
        <w:jc w:val="both"/>
        <w:rPr>
          <w:rFonts w:ascii="Arial" w:hAnsi="Arial" w:cs="Arial"/>
          <w:vanish/>
          <w:szCs w:val="24"/>
        </w:rPr>
      </w:pPr>
    </w:p>
    <w:p w:rsidR="00B6594C" w:rsidRDefault="00B6594C">
      <w:pPr>
        <w:pStyle w:val="ColorfulList-Accent1"/>
        <w:numPr>
          <w:ilvl w:val="1"/>
          <w:numId w:val="20"/>
        </w:numPr>
        <w:jc w:val="both"/>
        <w:rPr>
          <w:rFonts w:ascii="Arial" w:hAnsi="Arial" w:cs="Arial"/>
          <w:vanish/>
          <w:szCs w:val="24"/>
        </w:rPr>
      </w:pPr>
    </w:p>
    <w:p w:rsidR="00B6594C" w:rsidRDefault="00B6594C">
      <w:pPr>
        <w:pStyle w:val="ColorfulList-Accent1"/>
        <w:numPr>
          <w:ilvl w:val="2"/>
          <w:numId w:val="20"/>
        </w:numPr>
        <w:jc w:val="both"/>
        <w:rPr>
          <w:rFonts w:ascii="Arial" w:hAnsi="Arial" w:cs="Arial"/>
          <w:vanish/>
          <w:szCs w:val="24"/>
        </w:rPr>
      </w:pPr>
    </w:p>
    <w:p w:rsidR="00B6594C" w:rsidRDefault="00B6594C">
      <w:pPr>
        <w:pStyle w:val="ColorfulList-Accent1"/>
        <w:numPr>
          <w:ilvl w:val="2"/>
          <w:numId w:val="20"/>
        </w:numPr>
        <w:jc w:val="both"/>
        <w:rPr>
          <w:rFonts w:ascii="Arial" w:hAnsi="Arial" w:cs="Arial"/>
          <w:vanish/>
          <w:szCs w:val="24"/>
        </w:rPr>
      </w:pPr>
    </w:p>
    <w:p w:rsidR="00B6594C" w:rsidRDefault="00B6594C">
      <w:pPr>
        <w:numPr>
          <w:ilvl w:val="2"/>
          <w:numId w:val="20"/>
        </w:numPr>
        <w:jc w:val="both"/>
        <w:rPr>
          <w:rFonts w:ascii="Arial" w:hAnsi="Arial" w:cs="Arial"/>
          <w:szCs w:val="24"/>
        </w:rPr>
      </w:pPr>
      <w:r>
        <w:rPr>
          <w:rFonts w:ascii="Arial" w:hAnsi="Arial" w:cs="Arial"/>
          <w:szCs w:val="24"/>
        </w:rPr>
        <w:t>However, it may also be the case that the outcome, at any stage of the procedure, concludes that:</w:t>
      </w:r>
    </w:p>
    <w:p w:rsidR="00B6594C" w:rsidRDefault="00B6594C">
      <w:pPr>
        <w:jc w:val="both"/>
        <w:rPr>
          <w:rFonts w:ascii="Arial" w:hAnsi="Arial" w:cs="Arial"/>
          <w:szCs w:val="24"/>
        </w:rPr>
      </w:pPr>
    </w:p>
    <w:p w:rsidR="00B6594C" w:rsidRDefault="00B6594C">
      <w:pPr>
        <w:numPr>
          <w:ilvl w:val="0"/>
          <w:numId w:val="7"/>
        </w:numPr>
        <w:jc w:val="both"/>
        <w:rPr>
          <w:rFonts w:ascii="Arial" w:hAnsi="Arial" w:cs="Arial"/>
          <w:szCs w:val="24"/>
        </w:rPr>
      </w:pPr>
      <w:r>
        <w:rPr>
          <w:rFonts w:ascii="Arial" w:hAnsi="Arial" w:cs="Arial"/>
          <w:szCs w:val="24"/>
        </w:rPr>
        <w:t>There is insufficient evidence to reach a conclusion, so that that complaint can not be upheld.</w:t>
      </w:r>
    </w:p>
    <w:p w:rsidR="00B6594C" w:rsidRDefault="00B6594C">
      <w:pPr>
        <w:numPr>
          <w:ilvl w:val="0"/>
          <w:numId w:val="7"/>
        </w:numPr>
        <w:jc w:val="both"/>
        <w:rPr>
          <w:rFonts w:ascii="Arial" w:hAnsi="Arial" w:cs="Arial"/>
          <w:szCs w:val="24"/>
        </w:rPr>
      </w:pPr>
      <w:r>
        <w:rPr>
          <w:rFonts w:ascii="Arial" w:hAnsi="Arial" w:cs="Arial"/>
          <w:szCs w:val="24"/>
        </w:rPr>
        <w:t>The concern is not substantiated by the evidence.</w:t>
      </w:r>
    </w:p>
    <w:p w:rsidR="00B6594C" w:rsidRDefault="00B6594C">
      <w:pPr>
        <w:numPr>
          <w:ilvl w:val="0"/>
          <w:numId w:val="7"/>
        </w:numPr>
        <w:jc w:val="both"/>
        <w:rPr>
          <w:rFonts w:ascii="Arial" w:hAnsi="Arial" w:cs="Arial"/>
          <w:szCs w:val="24"/>
        </w:rPr>
      </w:pPr>
      <w:r>
        <w:rPr>
          <w:rFonts w:ascii="Arial" w:hAnsi="Arial" w:cs="Arial"/>
          <w:szCs w:val="24"/>
        </w:rPr>
        <w:t>The concern was substantiated in part or full. Some details may then be given of action the school may be taking to review procedures etc but details of the investigation will comply with the Data Protection Act.</w:t>
      </w:r>
    </w:p>
    <w:p w:rsidR="00B6594C" w:rsidRDefault="00B6594C">
      <w:pPr>
        <w:numPr>
          <w:ilvl w:val="0"/>
          <w:numId w:val="7"/>
        </w:numPr>
        <w:jc w:val="both"/>
        <w:rPr>
          <w:rFonts w:ascii="Arial" w:hAnsi="Arial" w:cs="Arial"/>
          <w:szCs w:val="24"/>
        </w:rPr>
      </w:pPr>
      <w:r>
        <w:rPr>
          <w:rFonts w:ascii="Arial" w:hAnsi="Arial" w:cs="Arial"/>
          <w:szCs w:val="24"/>
        </w:rPr>
        <w:t>The matter has been fully investigated and that appropriate procedures are being followed, which are strictly confidential under the Data Protection Act (e.g. where staff disciplinary procedures are being followed).</w:t>
      </w:r>
    </w:p>
    <w:p w:rsidR="00B6594C" w:rsidRDefault="00B6594C">
      <w:pPr>
        <w:ind w:left="-360"/>
        <w:jc w:val="both"/>
        <w:rPr>
          <w:rFonts w:ascii="Arial" w:hAnsi="Arial" w:cs="Arial"/>
          <w:szCs w:val="24"/>
        </w:rPr>
      </w:pPr>
    </w:p>
    <w:p w:rsidR="00B6594C" w:rsidRDefault="00B6594C">
      <w:pPr>
        <w:numPr>
          <w:ilvl w:val="2"/>
          <w:numId w:val="20"/>
        </w:numPr>
        <w:jc w:val="both"/>
        <w:rPr>
          <w:rFonts w:ascii="Arial" w:hAnsi="Arial" w:cs="Arial"/>
          <w:szCs w:val="24"/>
        </w:rPr>
      </w:pPr>
      <w:r>
        <w:rPr>
          <w:rFonts w:ascii="Arial" w:hAnsi="Arial" w:cs="Arial"/>
          <w:szCs w:val="24"/>
        </w:rPr>
        <w:t>When we receive a complaint, we will try to:</w:t>
      </w:r>
    </w:p>
    <w:p w:rsidR="00B6594C" w:rsidRDefault="00B6594C">
      <w:pPr>
        <w:jc w:val="both"/>
        <w:rPr>
          <w:rFonts w:ascii="Arial" w:hAnsi="Arial" w:cs="Arial"/>
          <w:szCs w:val="24"/>
        </w:rPr>
      </w:pPr>
    </w:p>
    <w:p w:rsidR="00B6594C" w:rsidRDefault="00B6594C">
      <w:pPr>
        <w:numPr>
          <w:ilvl w:val="0"/>
          <w:numId w:val="13"/>
        </w:numPr>
        <w:jc w:val="both"/>
        <w:rPr>
          <w:rFonts w:ascii="Arial" w:hAnsi="Arial" w:cs="Arial"/>
          <w:szCs w:val="24"/>
        </w:rPr>
      </w:pPr>
      <w:r>
        <w:rPr>
          <w:rFonts w:ascii="Arial" w:hAnsi="Arial" w:cs="Arial"/>
          <w:szCs w:val="24"/>
        </w:rPr>
        <w:t>Discuss the complaint with the complainant.</w:t>
      </w:r>
    </w:p>
    <w:p w:rsidR="00B6594C" w:rsidRDefault="00B6594C">
      <w:pPr>
        <w:numPr>
          <w:ilvl w:val="0"/>
          <w:numId w:val="13"/>
        </w:numPr>
        <w:jc w:val="both"/>
        <w:rPr>
          <w:rFonts w:ascii="Arial" w:hAnsi="Arial" w:cs="Arial"/>
          <w:szCs w:val="24"/>
        </w:rPr>
      </w:pPr>
      <w:r>
        <w:rPr>
          <w:rFonts w:ascii="Arial" w:hAnsi="Arial" w:cs="Arial"/>
          <w:szCs w:val="24"/>
        </w:rPr>
        <w:t>Establish what has happened and who was involved – clarify the details.</w:t>
      </w:r>
    </w:p>
    <w:p w:rsidR="00B6594C" w:rsidRDefault="00B6594C">
      <w:pPr>
        <w:numPr>
          <w:ilvl w:val="0"/>
          <w:numId w:val="13"/>
        </w:numPr>
        <w:jc w:val="both"/>
        <w:rPr>
          <w:rFonts w:ascii="Arial" w:hAnsi="Arial" w:cs="Arial"/>
          <w:szCs w:val="24"/>
        </w:rPr>
      </w:pPr>
      <w:r>
        <w:rPr>
          <w:rFonts w:ascii="Arial" w:hAnsi="Arial" w:cs="Arial"/>
          <w:szCs w:val="24"/>
        </w:rPr>
        <w:t>Discover what the complainant feels would remedy the situation.</w:t>
      </w:r>
    </w:p>
    <w:p w:rsidR="00B6594C" w:rsidRDefault="00B6594C">
      <w:pPr>
        <w:numPr>
          <w:ilvl w:val="0"/>
          <w:numId w:val="13"/>
        </w:numPr>
        <w:jc w:val="both"/>
        <w:rPr>
          <w:rFonts w:ascii="Arial" w:hAnsi="Arial" w:cs="Arial"/>
          <w:szCs w:val="24"/>
        </w:rPr>
      </w:pPr>
      <w:r>
        <w:rPr>
          <w:rFonts w:ascii="Arial" w:hAnsi="Arial" w:cs="Arial"/>
          <w:szCs w:val="24"/>
        </w:rPr>
        <w:t>Interview those involved – allow them to be accompanied if they wish.</w:t>
      </w:r>
    </w:p>
    <w:p w:rsidR="00B6594C" w:rsidRDefault="00B6594C">
      <w:pPr>
        <w:numPr>
          <w:ilvl w:val="0"/>
          <w:numId w:val="13"/>
        </w:numPr>
        <w:jc w:val="both"/>
        <w:rPr>
          <w:rFonts w:ascii="Arial" w:hAnsi="Arial" w:cs="Arial"/>
          <w:szCs w:val="24"/>
        </w:rPr>
      </w:pPr>
      <w:r>
        <w:rPr>
          <w:rFonts w:ascii="Arial" w:hAnsi="Arial" w:cs="Arial"/>
          <w:szCs w:val="24"/>
        </w:rPr>
        <w:t>Approach the interview with an open mind – and keep notes.</w:t>
      </w:r>
    </w:p>
    <w:p w:rsidR="00B6594C" w:rsidRDefault="00B6594C">
      <w:pPr>
        <w:jc w:val="both"/>
        <w:rPr>
          <w:rFonts w:ascii="Arial" w:hAnsi="Arial" w:cs="Arial"/>
          <w:szCs w:val="24"/>
        </w:rPr>
      </w:pPr>
    </w:p>
    <w:p w:rsidR="00B6594C" w:rsidRDefault="00B6594C">
      <w:pPr>
        <w:numPr>
          <w:ilvl w:val="2"/>
          <w:numId w:val="20"/>
        </w:numPr>
        <w:jc w:val="both"/>
      </w:pPr>
      <w:r>
        <w:rPr>
          <w:rFonts w:ascii="Arial" w:hAnsi="Arial" w:cs="Arial"/>
          <w:szCs w:val="24"/>
        </w:rPr>
        <w:t>If we are unable to fully respond within the specified time scales, we will inform the complainant before the deadline, giving a reason and a new deadline for reply.</w:t>
      </w:r>
    </w:p>
    <w:p w:rsidR="00B6594C" w:rsidRDefault="00B6594C">
      <w:pPr>
        <w:jc w:val="both"/>
      </w:pPr>
    </w:p>
    <w:p w:rsidR="00B6594C" w:rsidRDefault="00B6594C">
      <w:pPr>
        <w:jc w:val="both"/>
      </w:pPr>
    </w:p>
    <w:p w:rsidR="00B6594C" w:rsidRDefault="00B6594C">
      <w:pPr>
        <w:pStyle w:val="ColorfulList-Accent1"/>
        <w:numPr>
          <w:ilvl w:val="1"/>
          <w:numId w:val="15"/>
        </w:numPr>
        <w:rPr>
          <w:rFonts w:ascii="Arial" w:hAnsi="Arial" w:cs="Arial"/>
          <w:b/>
          <w:vanish/>
          <w:color w:val="00B050"/>
          <w:szCs w:val="24"/>
        </w:rPr>
      </w:pPr>
    </w:p>
    <w:p w:rsidR="00B6594C" w:rsidRDefault="00B6594C">
      <w:pPr>
        <w:numPr>
          <w:ilvl w:val="1"/>
          <w:numId w:val="15"/>
        </w:numPr>
        <w:rPr>
          <w:rFonts w:ascii="Arial" w:hAnsi="Arial" w:cs="Arial"/>
          <w:szCs w:val="24"/>
        </w:rPr>
      </w:pPr>
      <w:r>
        <w:rPr>
          <w:rFonts w:ascii="Arial" w:hAnsi="Arial" w:cs="Arial"/>
          <w:b/>
          <w:szCs w:val="24"/>
        </w:rPr>
        <w:t>Timing</w:t>
      </w:r>
    </w:p>
    <w:p w:rsidR="00B6594C" w:rsidRDefault="00B6594C">
      <w:pPr>
        <w:numPr>
          <w:ilvl w:val="2"/>
          <w:numId w:val="15"/>
        </w:numPr>
        <w:rPr>
          <w:rFonts w:ascii="Arial" w:hAnsi="Arial" w:cs="Arial"/>
          <w:szCs w:val="24"/>
        </w:rPr>
      </w:pPr>
      <w:r>
        <w:rPr>
          <w:rFonts w:ascii="Arial" w:hAnsi="Arial" w:cs="Arial"/>
          <w:szCs w:val="24"/>
        </w:rPr>
        <w:t xml:space="preserve">It is in the interests of all parties that any concerns or complaints are raised as soon as is practicable after they occur. </w:t>
      </w:r>
    </w:p>
    <w:p w:rsidR="00B6594C" w:rsidRDefault="00B6594C">
      <w:pPr>
        <w:ind w:left="720"/>
        <w:rPr>
          <w:rFonts w:ascii="Arial" w:hAnsi="Arial" w:cs="Arial"/>
          <w:szCs w:val="24"/>
        </w:rPr>
      </w:pPr>
    </w:p>
    <w:p w:rsidR="00B6594C" w:rsidRDefault="00B6594C">
      <w:pPr>
        <w:numPr>
          <w:ilvl w:val="2"/>
          <w:numId w:val="15"/>
        </w:numPr>
        <w:rPr>
          <w:rFonts w:ascii="Arial" w:hAnsi="Arial" w:cs="Arial"/>
          <w:szCs w:val="24"/>
        </w:rPr>
      </w:pPr>
      <w:r>
        <w:rPr>
          <w:rFonts w:ascii="Arial" w:hAnsi="Arial" w:cs="Arial"/>
          <w:szCs w:val="24"/>
        </w:rPr>
        <w:t>It is reasonable for schools to consider complaints up to</w:t>
      </w:r>
      <w:r w:rsidR="006166C4">
        <w:rPr>
          <w:rFonts w:ascii="Arial" w:hAnsi="Arial" w:cs="Arial"/>
          <w:szCs w:val="24"/>
        </w:rPr>
        <w:t>,</w:t>
      </w:r>
      <w:r>
        <w:rPr>
          <w:rFonts w:ascii="Arial" w:hAnsi="Arial" w:cs="Arial"/>
          <w:szCs w:val="24"/>
        </w:rPr>
        <w:t xml:space="preserve"> either a year after the event</w:t>
      </w:r>
      <w:r w:rsidR="006166C4">
        <w:rPr>
          <w:rFonts w:ascii="Arial" w:hAnsi="Arial" w:cs="Arial"/>
          <w:szCs w:val="24"/>
        </w:rPr>
        <w:t>,</w:t>
      </w:r>
      <w:r>
        <w:rPr>
          <w:rFonts w:ascii="Arial" w:hAnsi="Arial" w:cs="Arial"/>
          <w:szCs w:val="24"/>
        </w:rPr>
        <w:t xml:space="preserve"> </w:t>
      </w:r>
      <w:r>
        <w:rPr>
          <w:rFonts w:ascii="Arial" w:hAnsi="Arial" w:cs="Arial"/>
        </w:rPr>
        <w:t>or a year after the event became known to the complainant</w:t>
      </w:r>
      <w:r w:rsidR="006166C4">
        <w:rPr>
          <w:rFonts w:ascii="Arial" w:hAnsi="Arial" w:cs="Arial"/>
        </w:rPr>
        <w:t>.</w:t>
      </w:r>
      <w:r>
        <w:rPr>
          <w:rFonts w:ascii="Arial" w:hAnsi="Arial" w:cs="Arial"/>
        </w:rPr>
        <w:t xml:space="preserve"> </w:t>
      </w:r>
      <w:r w:rsidR="006166C4">
        <w:rPr>
          <w:rFonts w:ascii="Arial" w:hAnsi="Arial" w:cs="Arial"/>
          <w:szCs w:val="24"/>
        </w:rPr>
        <w:t>H</w:t>
      </w:r>
      <w:r>
        <w:rPr>
          <w:rFonts w:ascii="Arial" w:hAnsi="Arial" w:cs="Arial"/>
          <w:szCs w:val="24"/>
        </w:rPr>
        <w:t>owever</w:t>
      </w:r>
      <w:r w:rsidR="006166C4">
        <w:rPr>
          <w:rFonts w:ascii="Arial" w:hAnsi="Arial" w:cs="Arial"/>
          <w:szCs w:val="24"/>
        </w:rPr>
        <w:t>,</w:t>
      </w:r>
      <w:r>
        <w:rPr>
          <w:rFonts w:ascii="Arial" w:hAnsi="Arial" w:cs="Arial"/>
          <w:szCs w:val="24"/>
        </w:rPr>
        <w:t xml:space="preserve"> </w:t>
      </w:r>
      <w:r w:rsidR="002B5124">
        <w:rPr>
          <w:rFonts w:ascii="Arial" w:hAnsi="Arial" w:cs="Arial"/>
          <w:szCs w:val="24"/>
        </w:rPr>
        <w:t>Headteacher</w:t>
      </w:r>
      <w:r>
        <w:rPr>
          <w:rFonts w:ascii="Arial" w:hAnsi="Arial" w:cs="Arial"/>
          <w:szCs w:val="24"/>
        </w:rPr>
        <w:t>s and governors are better able to respond to complaints whilst events are relatively fresh.</w:t>
      </w:r>
    </w:p>
    <w:p w:rsidR="00B6594C" w:rsidRDefault="00B6594C">
      <w:pPr>
        <w:ind w:left="720"/>
        <w:rPr>
          <w:rFonts w:ascii="Arial" w:hAnsi="Arial" w:cs="Arial"/>
          <w:szCs w:val="24"/>
        </w:rPr>
      </w:pPr>
    </w:p>
    <w:p w:rsidR="00B6594C" w:rsidRDefault="00B6594C">
      <w:pPr>
        <w:numPr>
          <w:ilvl w:val="2"/>
          <w:numId w:val="15"/>
        </w:numPr>
        <w:rPr>
          <w:rFonts w:ascii="Arial" w:hAnsi="Arial" w:cs="Arial"/>
          <w:szCs w:val="24"/>
        </w:rPr>
      </w:pPr>
      <w:r>
        <w:rPr>
          <w:rFonts w:ascii="Arial" w:hAnsi="Arial" w:cs="Arial"/>
          <w:szCs w:val="24"/>
        </w:rPr>
        <w:t>Whilst there is no requirement for schools to consider parental complaints once their child is no longer a pup</w:t>
      </w:r>
      <w:r w:rsidR="006166C4">
        <w:rPr>
          <w:rFonts w:ascii="Arial" w:hAnsi="Arial" w:cs="Arial"/>
          <w:szCs w:val="24"/>
        </w:rPr>
        <w:t>il at the school, consideration</w:t>
      </w:r>
      <w:r>
        <w:rPr>
          <w:rFonts w:ascii="Arial" w:hAnsi="Arial" w:cs="Arial"/>
          <w:szCs w:val="24"/>
        </w:rPr>
        <w:t xml:space="preserve"> may be given</w:t>
      </w:r>
      <w:r w:rsidR="006166C4">
        <w:rPr>
          <w:rFonts w:ascii="Arial" w:hAnsi="Arial" w:cs="Arial"/>
          <w:szCs w:val="24"/>
        </w:rPr>
        <w:t xml:space="preserve"> </w:t>
      </w:r>
      <w:r>
        <w:rPr>
          <w:rFonts w:ascii="Arial" w:hAnsi="Arial" w:cs="Arial"/>
          <w:szCs w:val="24"/>
        </w:rPr>
        <w:t>should a complaint be underway prior to their departure.</w:t>
      </w:r>
    </w:p>
    <w:p w:rsidR="00B6594C" w:rsidRDefault="00B6594C">
      <w:pPr>
        <w:ind w:left="720"/>
        <w:rPr>
          <w:rFonts w:ascii="Arial" w:hAnsi="Arial" w:cs="Arial"/>
          <w:szCs w:val="24"/>
        </w:rPr>
      </w:pPr>
    </w:p>
    <w:p w:rsidR="00B6594C" w:rsidRDefault="00B6594C">
      <w:pPr>
        <w:numPr>
          <w:ilvl w:val="2"/>
          <w:numId w:val="15"/>
        </w:numPr>
        <w:rPr>
          <w:rFonts w:ascii="Arial" w:hAnsi="Arial" w:cs="Arial"/>
          <w:szCs w:val="24"/>
        </w:rPr>
      </w:pPr>
      <w:r>
        <w:rPr>
          <w:rFonts w:ascii="Arial" w:hAnsi="Arial" w:cs="Arial"/>
          <w:szCs w:val="24"/>
        </w:rPr>
        <w:t>Parents wishing</w:t>
      </w:r>
      <w:r w:rsidR="00465DEF">
        <w:rPr>
          <w:rFonts w:ascii="Arial" w:hAnsi="Arial" w:cs="Arial"/>
          <w:szCs w:val="24"/>
        </w:rPr>
        <w:t xml:space="preserve"> to</w:t>
      </w:r>
      <w:r>
        <w:rPr>
          <w:rFonts w:ascii="Arial" w:hAnsi="Arial" w:cs="Arial"/>
          <w:szCs w:val="24"/>
        </w:rPr>
        <w:t xml:space="preserve"> wait to make a complaint after their child has left the school</w:t>
      </w:r>
      <w:r w:rsidR="006166C4">
        <w:rPr>
          <w:rFonts w:ascii="Arial" w:hAnsi="Arial" w:cs="Arial"/>
          <w:szCs w:val="24"/>
        </w:rPr>
        <w:t>,</w:t>
      </w:r>
      <w:r>
        <w:rPr>
          <w:rFonts w:ascii="Arial" w:hAnsi="Arial" w:cs="Arial"/>
          <w:szCs w:val="24"/>
        </w:rPr>
        <w:t xml:space="preserve"> should be aware that the child’s pupil file will have been passed onto the next school if they are still of statutory school age</w:t>
      </w:r>
      <w:r w:rsidR="006166C4">
        <w:rPr>
          <w:rFonts w:ascii="Arial" w:hAnsi="Arial" w:cs="Arial"/>
          <w:szCs w:val="24"/>
        </w:rPr>
        <w:t>. T</w:t>
      </w:r>
      <w:r>
        <w:rPr>
          <w:rFonts w:ascii="Arial" w:hAnsi="Arial" w:cs="Arial"/>
          <w:szCs w:val="24"/>
        </w:rPr>
        <w:t>herefore</w:t>
      </w:r>
      <w:r w:rsidR="006166C4">
        <w:rPr>
          <w:rFonts w:ascii="Arial" w:hAnsi="Arial" w:cs="Arial"/>
          <w:szCs w:val="24"/>
        </w:rPr>
        <w:t>,</w:t>
      </w:r>
      <w:r>
        <w:rPr>
          <w:rFonts w:ascii="Arial" w:hAnsi="Arial" w:cs="Arial"/>
          <w:szCs w:val="24"/>
        </w:rPr>
        <w:t xml:space="preserve"> on these occasions</w:t>
      </w:r>
      <w:r w:rsidR="006166C4">
        <w:rPr>
          <w:rFonts w:ascii="Arial" w:hAnsi="Arial" w:cs="Arial"/>
          <w:szCs w:val="24"/>
        </w:rPr>
        <w:t>,</w:t>
      </w:r>
      <w:r>
        <w:rPr>
          <w:rFonts w:ascii="Arial" w:hAnsi="Arial" w:cs="Arial"/>
          <w:szCs w:val="24"/>
        </w:rPr>
        <w:t xml:space="preserve"> the </w:t>
      </w:r>
      <w:r w:rsidR="002B5124">
        <w:rPr>
          <w:rFonts w:ascii="Arial" w:hAnsi="Arial" w:cs="Arial"/>
          <w:szCs w:val="24"/>
        </w:rPr>
        <w:t>Headteacher</w:t>
      </w:r>
      <w:r>
        <w:rPr>
          <w:rFonts w:ascii="Arial" w:hAnsi="Arial" w:cs="Arial"/>
          <w:szCs w:val="24"/>
        </w:rPr>
        <w:t xml:space="preserve"> will have a very limited amount of information available on which to pursue their investigation. </w:t>
      </w:r>
    </w:p>
    <w:p w:rsidR="00B6594C" w:rsidRDefault="00B6594C">
      <w:pPr>
        <w:ind w:left="720"/>
        <w:rPr>
          <w:rFonts w:ascii="Arial" w:hAnsi="Arial" w:cs="Arial"/>
          <w:szCs w:val="24"/>
        </w:rPr>
      </w:pPr>
    </w:p>
    <w:p w:rsidR="00B6594C" w:rsidRDefault="006166C4">
      <w:pPr>
        <w:numPr>
          <w:ilvl w:val="2"/>
          <w:numId w:val="15"/>
        </w:numPr>
        <w:rPr>
          <w:rFonts w:ascii="Arial" w:hAnsi="Arial" w:cs="Arial"/>
          <w:szCs w:val="24"/>
        </w:rPr>
      </w:pPr>
      <w:r>
        <w:rPr>
          <w:rFonts w:ascii="Arial" w:hAnsi="Arial" w:cs="Arial"/>
          <w:szCs w:val="24"/>
        </w:rPr>
        <w:lastRenderedPageBreak/>
        <w:t xml:space="preserve">Therefore, complainants are </w:t>
      </w:r>
      <w:r w:rsidR="00B6594C">
        <w:rPr>
          <w:rFonts w:ascii="Arial" w:hAnsi="Arial" w:cs="Arial"/>
          <w:szCs w:val="24"/>
        </w:rPr>
        <w:t>urged to consider how they might best obtain the resolution they desire and if this is indeed possible after considerable time has elapsed.</w:t>
      </w:r>
    </w:p>
    <w:p w:rsidR="00B6594C" w:rsidRDefault="00B6594C">
      <w:pPr>
        <w:jc w:val="both"/>
        <w:rPr>
          <w:rFonts w:ascii="Arial" w:hAnsi="Arial" w:cs="Arial"/>
          <w:szCs w:val="24"/>
        </w:rPr>
      </w:pPr>
    </w:p>
    <w:p w:rsidR="00B6594C" w:rsidRDefault="00B6594C">
      <w:pPr>
        <w:jc w:val="both"/>
        <w:rPr>
          <w:rFonts w:ascii="Arial" w:hAnsi="Arial" w:cs="Arial"/>
          <w:szCs w:val="24"/>
        </w:rPr>
      </w:pPr>
    </w:p>
    <w:p w:rsidR="00B6594C" w:rsidRDefault="00B6594C">
      <w:pPr>
        <w:pStyle w:val="Heading1"/>
        <w:numPr>
          <w:ilvl w:val="0"/>
          <w:numId w:val="20"/>
        </w:numPr>
        <w:jc w:val="both"/>
      </w:pPr>
      <w:r>
        <w:rPr>
          <w:rFonts w:ascii="Arial" w:hAnsi="Arial" w:cs="Arial"/>
          <w:szCs w:val="24"/>
        </w:rPr>
        <w:t>THE PROCEDURE</w:t>
      </w:r>
    </w:p>
    <w:p w:rsidR="00B6594C" w:rsidRDefault="00B6594C"/>
    <w:p w:rsidR="00B6594C" w:rsidRDefault="00B6594C">
      <w:pPr>
        <w:pStyle w:val="Heading1"/>
        <w:numPr>
          <w:ilvl w:val="1"/>
          <w:numId w:val="20"/>
        </w:numPr>
        <w:jc w:val="both"/>
        <w:rPr>
          <w:rFonts w:ascii="Arial" w:hAnsi="Arial" w:cs="Arial"/>
          <w:szCs w:val="24"/>
        </w:rPr>
      </w:pPr>
      <w:r>
        <w:rPr>
          <w:rFonts w:ascii="Arial" w:hAnsi="Arial" w:cs="Arial"/>
          <w:szCs w:val="24"/>
        </w:rPr>
        <w:t>The stages for making a complaint</w:t>
      </w:r>
    </w:p>
    <w:p w:rsidR="00B6594C" w:rsidRDefault="00B6594C">
      <w:pPr>
        <w:pStyle w:val="BodyText"/>
        <w:numPr>
          <w:ilvl w:val="2"/>
          <w:numId w:val="20"/>
        </w:numPr>
        <w:rPr>
          <w:rFonts w:ascii="Arial" w:hAnsi="Arial" w:cs="Arial"/>
          <w:szCs w:val="24"/>
        </w:rPr>
      </w:pPr>
      <w:r>
        <w:rPr>
          <w:rFonts w:ascii="Arial" w:hAnsi="Arial" w:cs="Arial"/>
          <w:sz w:val="24"/>
          <w:szCs w:val="24"/>
        </w:rPr>
        <w:t>A good procedure will enable swift handling of the complaint with clear time scales and will</w:t>
      </w:r>
      <w:r w:rsidR="006166C4">
        <w:rPr>
          <w:rFonts w:ascii="Arial" w:hAnsi="Arial" w:cs="Arial"/>
          <w:sz w:val="24"/>
          <w:szCs w:val="24"/>
        </w:rPr>
        <w:t xml:space="preserve"> </w:t>
      </w:r>
      <w:r>
        <w:rPr>
          <w:rFonts w:ascii="Arial" w:hAnsi="Arial" w:cs="Arial"/>
          <w:sz w:val="24"/>
          <w:szCs w:val="24"/>
        </w:rPr>
        <w:t>also ensure a full and fair investigation that respects the confidentiality of the complainant whilst recognising the requirements of the Data Protection Act.</w:t>
      </w:r>
    </w:p>
    <w:p w:rsidR="00B6594C" w:rsidRDefault="00B6594C">
      <w:pPr>
        <w:jc w:val="both"/>
        <w:rPr>
          <w:rFonts w:ascii="Arial" w:hAnsi="Arial" w:cs="Arial"/>
          <w:szCs w:val="24"/>
        </w:rPr>
      </w:pPr>
    </w:p>
    <w:p w:rsidR="00B6594C" w:rsidRDefault="00B6594C">
      <w:pPr>
        <w:numPr>
          <w:ilvl w:val="2"/>
          <w:numId w:val="20"/>
        </w:numPr>
        <w:jc w:val="both"/>
        <w:rPr>
          <w:rFonts w:ascii="Arial" w:hAnsi="Arial" w:cs="Arial"/>
          <w:szCs w:val="24"/>
        </w:rPr>
      </w:pPr>
      <w:r>
        <w:rPr>
          <w:rFonts w:ascii="Arial" w:hAnsi="Arial" w:cs="Arial"/>
          <w:szCs w:val="24"/>
        </w:rPr>
        <w:t>Dividing the complaint process into stages enables complainants to have a clear idea of how to make their concerns known and also where to turn if they are not satisfied with an answer that they may have been given. It also provides schools with a clear approach to complaint handling.</w:t>
      </w:r>
    </w:p>
    <w:p w:rsidR="00B6594C" w:rsidRDefault="00B6594C">
      <w:pPr>
        <w:ind w:firstLine="72"/>
        <w:jc w:val="both"/>
        <w:rPr>
          <w:rFonts w:ascii="Arial" w:hAnsi="Arial" w:cs="Arial"/>
          <w:szCs w:val="24"/>
        </w:rPr>
      </w:pPr>
    </w:p>
    <w:p w:rsidR="00B6594C" w:rsidRDefault="00B6594C">
      <w:pPr>
        <w:numPr>
          <w:ilvl w:val="2"/>
          <w:numId w:val="20"/>
        </w:numPr>
        <w:jc w:val="both"/>
        <w:rPr>
          <w:rFonts w:ascii="Arial" w:hAnsi="Arial" w:cs="Arial"/>
        </w:rPr>
      </w:pPr>
      <w:r>
        <w:rPr>
          <w:rFonts w:ascii="Arial" w:hAnsi="Arial" w:cs="Arial"/>
        </w:rPr>
        <w:t xml:space="preserve">Where the following procedure refers to </w:t>
      </w:r>
      <w:r w:rsidR="00465DEF">
        <w:rPr>
          <w:rFonts w:ascii="Arial" w:hAnsi="Arial" w:cs="Arial"/>
        </w:rPr>
        <w:t xml:space="preserve">the </w:t>
      </w:r>
      <w:r w:rsidR="00F112DE">
        <w:rPr>
          <w:rFonts w:ascii="Arial" w:hAnsi="Arial" w:cs="Arial"/>
        </w:rPr>
        <w:t>H</w:t>
      </w:r>
      <w:r>
        <w:rPr>
          <w:rFonts w:ascii="Arial" w:hAnsi="Arial" w:cs="Arial"/>
        </w:rPr>
        <w:t xml:space="preserve">eadteacher, </w:t>
      </w:r>
      <w:r>
        <w:rPr>
          <w:rFonts w:ascii="Arial" w:hAnsi="Arial" w:cs="Arial"/>
          <w:szCs w:val="24"/>
        </w:rPr>
        <w:t>she</w:t>
      </w:r>
      <w:r>
        <w:rPr>
          <w:rFonts w:ascii="Arial" w:hAnsi="Arial" w:cs="Arial"/>
        </w:rPr>
        <w:t xml:space="preserve"> may delegate any of these functions to a member of the senior leadership team if appropriate. The final decision will however rest with the </w:t>
      </w:r>
      <w:r w:rsidR="002B5124">
        <w:rPr>
          <w:rFonts w:ascii="Arial" w:hAnsi="Arial" w:cs="Arial"/>
        </w:rPr>
        <w:t>Headteacher</w:t>
      </w:r>
      <w:r>
        <w:rPr>
          <w:rFonts w:ascii="Arial" w:hAnsi="Arial" w:cs="Arial"/>
        </w:rPr>
        <w:t>.</w:t>
      </w:r>
    </w:p>
    <w:p w:rsidR="00B6594C" w:rsidRDefault="00B6594C">
      <w:pPr>
        <w:jc w:val="both"/>
        <w:rPr>
          <w:rFonts w:ascii="Arial" w:hAnsi="Arial" w:cs="Arial"/>
        </w:rPr>
      </w:pPr>
    </w:p>
    <w:p w:rsidR="00B6594C" w:rsidRDefault="006166C4">
      <w:pPr>
        <w:numPr>
          <w:ilvl w:val="2"/>
          <w:numId w:val="20"/>
        </w:numPr>
        <w:jc w:val="both"/>
      </w:pPr>
      <w:r>
        <w:rPr>
          <w:rFonts w:ascii="Arial" w:hAnsi="Arial" w:cs="Arial"/>
        </w:rPr>
        <w:t>In exceptional circumstances,</w:t>
      </w:r>
      <w:r w:rsidR="00B6594C">
        <w:rPr>
          <w:rFonts w:ascii="Arial" w:hAnsi="Arial" w:cs="Arial"/>
        </w:rPr>
        <w:t xml:space="preserve"> the </w:t>
      </w:r>
      <w:r w:rsidR="00F112DE">
        <w:rPr>
          <w:rFonts w:ascii="Arial" w:hAnsi="Arial" w:cs="Arial"/>
        </w:rPr>
        <w:t>H</w:t>
      </w:r>
      <w:r w:rsidR="00B6594C">
        <w:rPr>
          <w:rFonts w:ascii="Arial" w:hAnsi="Arial" w:cs="Arial"/>
        </w:rPr>
        <w:t xml:space="preserve">eadteacher or Chair </w:t>
      </w:r>
      <w:r w:rsidR="00465DEF">
        <w:rPr>
          <w:rFonts w:ascii="Arial" w:hAnsi="Arial" w:cs="Arial"/>
        </w:rPr>
        <w:t xml:space="preserve">of Governors </w:t>
      </w:r>
      <w:r w:rsidR="00B6594C">
        <w:rPr>
          <w:rFonts w:ascii="Arial" w:hAnsi="Arial" w:cs="Arial"/>
        </w:rPr>
        <w:t>may commission an independent investigator to undertake an investigation on behalf of the school. On those occasions, the school may seek advice from the Local Authority on how to arrange this.</w:t>
      </w:r>
    </w:p>
    <w:p w:rsidR="00B6594C" w:rsidRDefault="00B6594C">
      <w:pPr>
        <w:jc w:val="both"/>
      </w:pPr>
    </w:p>
    <w:p w:rsidR="00B6594C" w:rsidRDefault="00B6594C">
      <w:pPr>
        <w:jc w:val="both"/>
      </w:pPr>
    </w:p>
    <w:p w:rsidR="00B6594C" w:rsidRDefault="00B6594C">
      <w:pPr>
        <w:pStyle w:val="Heading1"/>
        <w:numPr>
          <w:ilvl w:val="1"/>
          <w:numId w:val="20"/>
        </w:numPr>
        <w:jc w:val="both"/>
        <w:rPr>
          <w:rFonts w:ascii="Arial" w:hAnsi="Arial" w:cs="Arial"/>
          <w:szCs w:val="24"/>
        </w:rPr>
      </w:pPr>
      <w:r>
        <w:rPr>
          <w:rFonts w:ascii="Arial" w:hAnsi="Arial" w:cs="Arial"/>
          <w:szCs w:val="24"/>
        </w:rPr>
        <w:t>Stage 1 - Informal complaint</w:t>
      </w:r>
    </w:p>
    <w:p w:rsidR="00B6594C" w:rsidRDefault="00B6594C">
      <w:pPr>
        <w:numPr>
          <w:ilvl w:val="2"/>
          <w:numId w:val="20"/>
        </w:numPr>
        <w:jc w:val="both"/>
      </w:pPr>
      <w:r>
        <w:rPr>
          <w:rFonts w:ascii="Arial" w:hAnsi="Arial" w:cs="Arial"/>
          <w:szCs w:val="24"/>
        </w:rPr>
        <w:t>This is when a parent</w:t>
      </w:r>
      <w:r w:rsidR="007C0ABC">
        <w:rPr>
          <w:rFonts w:ascii="Arial" w:hAnsi="Arial" w:cs="Arial"/>
          <w:szCs w:val="24"/>
        </w:rPr>
        <w:t xml:space="preserve">, </w:t>
      </w:r>
      <w:r>
        <w:rPr>
          <w:rFonts w:ascii="Arial" w:hAnsi="Arial" w:cs="Arial"/>
          <w:szCs w:val="24"/>
        </w:rPr>
        <w:t xml:space="preserve">pupil or other person contacts the school because they are not happy about something that has happened, or is happening in school.  </w:t>
      </w:r>
    </w:p>
    <w:p w:rsidR="00B6594C" w:rsidRDefault="00B6594C">
      <w:pPr>
        <w:jc w:val="both"/>
      </w:pPr>
    </w:p>
    <w:p w:rsidR="00B6594C" w:rsidRDefault="00B6594C">
      <w:pPr>
        <w:pStyle w:val="BodyText3"/>
        <w:numPr>
          <w:ilvl w:val="2"/>
          <w:numId w:val="20"/>
        </w:numPr>
        <w:rPr>
          <w:rFonts w:ascii="Arial" w:hAnsi="Arial" w:cs="Arial"/>
          <w:sz w:val="24"/>
          <w:szCs w:val="24"/>
        </w:rPr>
      </w:pPr>
      <w:r>
        <w:rPr>
          <w:rFonts w:ascii="Arial" w:hAnsi="Arial" w:cs="Arial"/>
          <w:sz w:val="24"/>
          <w:szCs w:val="24"/>
        </w:rPr>
        <w:t>At this stage ideally a class teacher,</w:t>
      </w:r>
      <w:r w:rsidR="006166C4">
        <w:rPr>
          <w:rFonts w:ascii="Arial" w:hAnsi="Arial" w:cs="Arial"/>
          <w:sz w:val="24"/>
          <w:szCs w:val="24"/>
        </w:rPr>
        <w:t xml:space="preserve"> head of year</w:t>
      </w:r>
      <w:r>
        <w:rPr>
          <w:rFonts w:ascii="Arial" w:hAnsi="Arial" w:cs="Arial"/>
          <w:sz w:val="24"/>
          <w:szCs w:val="24"/>
        </w:rPr>
        <w:t xml:space="preserve"> or other individual responsible for the service</w:t>
      </w:r>
      <w:r w:rsidR="006166C4">
        <w:rPr>
          <w:rFonts w:ascii="Arial" w:hAnsi="Arial" w:cs="Arial"/>
          <w:sz w:val="24"/>
          <w:szCs w:val="24"/>
        </w:rPr>
        <w:t>,</w:t>
      </w:r>
      <w:r>
        <w:rPr>
          <w:rFonts w:ascii="Arial" w:hAnsi="Arial" w:cs="Arial"/>
          <w:sz w:val="24"/>
          <w:szCs w:val="24"/>
        </w:rPr>
        <w:t xml:space="preserve"> can resolve the concerns and this could be via a meeting if the complainant so wishes. It may be helpful to identify at this point what sort of outcome the complainant is looking for in order to tackle minor concerns quickly and effectively.</w:t>
      </w:r>
    </w:p>
    <w:p w:rsidR="00B6594C" w:rsidRDefault="00B6594C">
      <w:pPr>
        <w:pStyle w:val="BodyText3"/>
        <w:rPr>
          <w:rFonts w:ascii="Arial" w:hAnsi="Arial" w:cs="Arial"/>
          <w:sz w:val="24"/>
          <w:szCs w:val="24"/>
        </w:rPr>
      </w:pPr>
    </w:p>
    <w:p w:rsidR="00B6594C" w:rsidRDefault="00B6594C">
      <w:pPr>
        <w:pStyle w:val="BodyText3"/>
        <w:numPr>
          <w:ilvl w:val="2"/>
          <w:numId w:val="20"/>
        </w:numPr>
        <w:rPr>
          <w:rFonts w:ascii="Arial" w:hAnsi="Arial" w:cs="Arial"/>
          <w:szCs w:val="24"/>
        </w:rPr>
      </w:pPr>
      <w:r>
        <w:rPr>
          <w:rFonts w:ascii="Arial" w:hAnsi="Arial" w:cs="Arial"/>
          <w:sz w:val="24"/>
          <w:szCs w:val="24"/>
        </w:rPr>
        <w:t>The response should be provided within a maximum of 15 school days from the date of receipt.</w:t>
      </w:r>
    </w:p>
    <w:p w:rsidR="00B6594C" w:rsidRDefault="00B6594C">
      <w:pPr>
        <w:jc w:val="both"/>
        <w:rPr>
          <w:rFonts w:ascii="Arial" w:hAnsi="Arial" w:cs="Arial"/>
          <w:szCs w:val="24"/>
        </w:rPr>
      </w:pPr>
    </w:p>
    <w:p w:rsidR="00B6594C" w:rsidRDefault="00B6594C">
      <w:pPr>
        <w:pStyle w:val="BodyText3"/>
        <w:numPr>
          <w:ilvl w:val="2"/>
          <w:numId w:val="20"/>
        </w:numPr>
        <w:rPr>
          <w:rFonts w:ascii="Arial" w:hAnsi="Arial" w:cs="Arial"/>
          <w:szCs w:val="24"/>
        </w:rPr>
      </w:pPr>
      <w:r>
        <w:rPr>
          <w:rFonts w:ascii="Arial" w:hAnsi="Arial" w:cs="Arial"/>
          <w:szCs w:val="24"/>
        </w:rPr>
        <w:t>The response can be oral or in writing, as deemed appropriate to the situation however d</w:t>
      </w:r>
      <w:r>
        <w:rPr>
          <w:rFonts w:ascii="Arial" w:hAnsi="Arial" w:cs="Arial"/>
          <w:sz w:val="24"/>
          <w:szCs w:val="24"/>
        </w:rPr>
        <w:t>etails of the complaint should be retained for monitoring purposes.</w:t>
      </w:r>
    </w:p>
    <w:p w:rsidR="00B6594C" w:rsidRDefault="00B6594C">
      <w:pPr>
        <w:jc w:val="both"/>
        <w:rPr>
          <w:rFonts w:ascii="Arial" w:hAnsi="Arial" w:cs="Arial"/>
          <w:szCs w:val="24"/>
        </w:rPr>
      </w:pPr>
    </w:p>
    <w:p w:rsidR="00B6594C" w:rsidRDefault="00B6594C">
      <w:pPr>
        <w:numPr>
          <w:ilvl w:val="2"/>
          <w:numId w:val="20"/>
        </w:numPr>
        <w:jc w:val="both"/>
        <w:rPr>
          <w:rFonts w:ascii="Arial" w:hAnsi="Arial" w:cs="Arial"/>
          <w:szCs w:val="24"/>
        </w:rPr>
      </w:pPr>
      <w:r>
        <w:rPr>
          <w:rFonts w:ascii="Arial" w:hAnsi="Arial" w:cs="Arial"/>
          <w:szCs w:val="24"/>
        </w:rPr>
        <w:t>If we are unable to respond within the time scale, we will inform the complainant before the deadline, giving a reason for any delay and a new reasonable deadline for reply.</w:t>
      </w:r>
    </w:p>
    <w:p w:rsidR="00B6594C" w:rsidRDefault="00B6594C">
      <w:pPr>
        <w:jc w:val="both"/>
        <w:rPr>
          <w:rFonts w:ascii="Arial" w:hAnsi="Arial" w:cs="Arial"/>
          <w:szCs w:val="24"/>
        </w:rPr>
      </w:pPr>
    </w:p>
    <w:p w:rsidR="00B6594C" w:rsidRDefault="00B6594C">
      <w:pPr>
        <w:pStyle w:val="BodyText3"/>
        <w:widowControl w:val="0"/>
        <w:numPr>
          <w:ilvl w:val="2"/>
          <w:numId w:val="20"/>
        </w:numPr>
        <w:rPr>
          <w:rFonts w:ascii="Arial" w:hAnsi="Arial" w:cs="Arial"/>
          <w:sz w:val="24"/>
          <w:szCs w:val="24"/>
        </w:rPr>
      </w:pPr>
      <w:r>
        <w:rPr>
          <w:rFonts w:ascii="Arial" w:hAnsi="Arial" w:cs="Arial"/>
          <w:sz w:val="24"/>
          <w:szCs w:val="24"/>
        </w:rPr>
        <w:lastRenderedPageBreak/>
        <w:t>As part of the response, the complainant should be advised of the next stage of the procedure in case they are not satisfied with the outcome.</w:t>
      </w:r>
    </w:p>
    <w:p w:rsidR="00B6594C" w:rsidRDefault="00B6594C">
      <w:pPr>
        <w:pStyle w:val="BodyText3"/>
        <w:rPr>
          <w:rFonts w:ascii="Arial" w:hAnsi="Arial" w:cs="Arial"/>
          <w:sz w:val="24"/>
          <w:szCs w:val="24"/>
        </w:rPr>
      </w:pPr>
    </w:p>
    <w:p w:rsidR="00B6594C" w:rsidRDefault="00B6594C">
      <w:pPr>
        <w:pStyle w:val="BodyText3"/>
        <w:numPr>
          <w:ilvl w:val="2"/>
          <w:numId w:val="20"/>
        </w:numPr>
        <w:rPr>
          <w:rFonts w:ascii="Arial" w:hAnsi="Arial" w:cs="Arial"/>
          <w:sz w:val="24"/>
          <w:szCs w:val="24"/>
        </w:rPr>
      </w:pPr>
      <w:r>
        <w:rPr>
          <w:rFonts w:ascii="Arial" w:hAnsi="Arial" w:cs="Arial"/>
          <w:sz w:val="24"/>
          <w:szCs w:val="24"/>
        </w:rPr>
        <w:t xml:space="preserve">Should the complaint be about a class teacher, year head or other individual responsible for the service or if it is inappropriate for anyone below the role of </w:t>
      </w:r>
      <w:r w:rsidR="002B5124">
        <w:rPr>
          <w:rFonts w:ascii="Arial" w:hAnsi="Arial" w:cs="Arial"/>
          <w:sz w:val="24"/>
          <w:szCs w:val="24"/>
        </w:rPr>
        <w:t>Headteacher</w:t>
      </w:r>
      <w:r>
        <w:rPr>
          <w:rFonts w:ascii="Arial" w:hAnsi="Arial" w:cs="Arial"/>
          <w:sz w:val="24"/>
          <w:szCs w:val="24"/>
        </w:rPr>
        <w:t xml:space="preserve"> to respond, it may be prudent for the </w:t>
      </w:r>
      <w:r w:rsidR="002B5124">
        <w:rPr>
          <w:rFonts w:ascii="Arial" w:hAnsi="Arial" w:cs="Arial"/>
          <w:sz w:val="24"/>
          <w:szCs w:val="24"/>
        </w:rPr>
        <w:t>Headteacher</w:t>
      </w:r>
      <w:r>
        <w:rPr>
          <w:rFonts w:ascii="Arial" w:hAnsi="Arial" w:cs="Arial"/>
          <w:sz w:val="24"/>
          <w:szCs w:val="24"/>
        </w:rPr>
        <w:t xml:space="preserve"> or member of the senior leadership team to respond to a complaint directly under the Stage 2 guidelines in the first instance.</w:t>
      </w:r>
    </w:p>
    <w:p w:rsidR="00B6594C" w:rsidRDefault="00B6594C">
      <w:pPr>
        <w:pStyle w:val="BodyText3"/>
        <w:rPr>
          <w:rFonts w:ascii="Arial" w:hAnsi="Arial" w:cs="Arial"/>
          <w:sz w:val="24"/>
          <w:szCs w:val="24"/>
        </w:rPr>
      </w:pPr>
    </w:p>
    <w:p w:rsidR="00B6594C" w:rsidRDefault="006166C4">
      <w:pPr>
        <w:pStyle w:val="BodyText3"/>
        <w:numPr>
          <w:ilvl w:val="2"/>
          <w:numId w:val="20"/>
        </w:numPr>
        <w:rPr>
          <w:rFonts w:ascii="Arial" w:hAnsi="Arial" w:cs="Arial"/>
          <w:sz w:val="24"/>
          <w:szCs w:val="24"/>
        </w:rPr>
      </w:pPr>
      <w:r>
        <w:rPr>
          <w:rFonts w:ascii="Arial" w:hAnsi="Arial" w:cs="Arial"/>
          <w:sz w:val="24"/>
          <w:szCs w:val="24"/>
        </w:rPr>
        <w:t>Also,</w:t>
      </w:r>
      <w:r w:rsidR="00B6594C">
        <w:rPr>
          <w:rFonts w:ascii="Arial" w:hAnsi="Arial" w:cs="Arial"/>
          <w:sz w:val="24"/>
          <w:szCs w:val="24"/>
        </w:rPr>
        <w:t xml:space="preserve"> the </w:t>
      </w:r>
      <w:r w:rsidR="002B5124">
        <w:rPr>
          <w:rFonts w:ascii="Arial" w:hAnsi="Arial" w:cs="Arial"/>
          <w:sz w:val="24"/>
          <w:szCs w:val="24"/>
        </w:rPr>
        <w:t>Headteacher</w:t>
      </w:r>
      <w:r w:rsidR="00B6594C">
        <w:rPr>
          <w:rFonts w:ascii="Arial" w:hAnsi="Arial" w:cs="Arial"/>
          <w:sz w:val="24"/>
          <w:szCs w:val="24"/>
        </w:rPr>
        <w:t xml:space="preserve"> may escalate the complaint to any stage of the process if they feel that it is appropriate.</w:t>
      </w:r>
    </w:p>
    <w:p w:rsidR="00B6594C" w:rsidRDefault="00B6594C">
      <w:pPr>
        <w:pStyle w:val="BodyText3"/>
        <w:rPr>
          <w:rFonts w:ascii="Arial" w:hAnsi="Arial" w:cs="Arial"/>
          <w:sz w:val="24"/>
          <w:szCs w:val="24"/>
        </w:rPr>
      </w:pPr>
    </w:p>
    <w:p w:rsidR="00B6594C" w:rsidRDefault="00B6594C">
      <w:pPr>
        <w:numPr>
          <w:ilvl w:val="2"/>
          <w:numId w:val="20"/>
        </w:numPr>
        <w:jc w:val="both"/>
        <w:rPr>
          <w:rFonts w:ascii="Arial" w:hAnsi="Arial" w:cs="Arial"/>
          <w:szCs w:val="24"/>
        </w:rPr>
      </w:pPr>
      <w:r>
        <w:rPr>
          <w:rFonts w:ascii="Arial" w:hAnsi="Arial" w:cs="Arial"/>
          <w:szCs w:val="24"/>
        </w:rPr>
        <w:t>A complainant’s unreasonable refusal to attempt a local resolution may result in the procedure being terminated</w:t>
      </w:r>
      <w:r w:rsidR="006166C4">
        <w:rPr>
          <w:rFonts w:ascii="Arial" w:hAnsi="Arial" w:cs="Arial"/>
          <w:szCs w:val="24"/>
        </w:rPr>
        <w:t xml:space="preserve">. </w:t>
      </w:r>
      <w:r w:rsidR="006166C4">
        <w:rPr>
          <w:rFonts w:ascii="Arial" w:hAnsi="Arial" w:cs="Arial"/>
          <w:b/>
          <w:szCs w:val="24"/>
        </w:rPr>
        <w:t>T</w:t>
      </w:r>
      <w:r>
        <w:rPr>
          <w:rFonts w:ascii="Arial" w:hAnsi="Arial" w:cs="Arial"/>
          <w:szCs w:val="24"/>
        </w:rPr>
        <w:t>his will be confirmed in writing.</w:t>
      </w:r>
    </w:p>
    <w:p w:rsidR="00B6594C" w:rsidRDefault="00B6594C">
      <w:pPr>
        <w:pStyle w:val="BodyText3"/>
        <w:rPr>
          <w:rFonts w:ascii="Arial" w:hAnsi="Arial" w:cs="Arial"/>
          <w:sz w:val="24"/>
          <w:szCs w:val="24"/>
        </w:rPr>
      </w:pPr>
    </w:p>
    <w:p w:rsidR="00B6594C" w:rsidRDefault="00B6594C">
      <w:pPr>
        <w:pStyle w:val="BodyText3"/>
        <w:rPr>
          <w:rFonts w:ascii="Arial" w:hAnsi="Arial" w:cs="Arial"/>
          <w:sz w:val="24"/>
          <w:szCs w:val="24"/>
        </w:rPr>
      </w:pPr>
    </w:p>
    <w:p w:rsidR="00B6594C" w:rsidRDefault="00B6594C">
      <w:pPr>
        <w:pStyle w:val="Heading1"/>
        <w:numPr>
          <w:ilvl w:val="1"/>
          <w:numId w:val="20"/>
        </w:numPr>
        <w:jc w:val="both"/>
        <w:rPr>
          <w:rFonts w:ascii="Arial" w:hAnsi="Arial" w:cs="Arial"/>
          <w:szCs w:val="24"/>
        </w:rPr>
      </w:pPr>
      <w:r>
        <w:rPr>
          <w:rFonts w:ascii="Arial" w:hAnsi="Arial" w:cs="Arial"/>
          <w:szCs w:val="24"/>
        </w:rPr>
        <w:t xml:space="preserve">Stage 2 - Formal complaint to the </w:t>
      </w:r>
      <w:r w:rsidR="002B5124">
        <w:rPr>
          <w:rFonts w:ascii="Arial" w:hAnsi="Arial" w:cs="Arial"/>
          <w:szCs w:val="24"/>
        </w:rPr>
        <w:t>Headteacher</w:t>
      </w:r>
    </w:p>
    <w:p w:rsidR="00B6594C" w:rsidRDefault="00B6594C">
      <w:pPr>
        <w:pStyle w:val="BodyText3"/>
        <w:numPr>
          <w:ilvl w:val="2"/>
          <w:numId w:val="20"/>
        </w:numPr>
        <w:rPr>
          <w:rFonts w:ascii="Arial" w:hAnsi="Arial" w:cs="Arial"/>
          <w:sz w:val="24"/>
          <w:szCs w:val="24"/>
        </w:rPr>
      </w:pPr>
      <w:r>
        <w:rPr>
          <w:rFonts w:ascii="Arial" w:hAnsi="Arial" w:cs="Arial"/>
          <w:sz w:val="24"/>
          <w:szCs w:val="24"/>
        </w:rPr>
        <w:t xml:space="preserve">If the complainant is not satisfied with the response received from the class teacher or year head at Stage 1 or if it is not appropriate for the class teacher or year head to respond, the complainant should be given the opportunity to take the complaint directly to Stage 2 of the process in order for the </w:t>
      </w:r>
      <w:r w:rsidR="002B5124">
        <w:rPr>
          <w:rFonts w:ascii="Arial" w:hAnsi="Arial" w:cs="Arial"/>
          <w:sz w:val="24"/>
          <w:szCs w:val="24"/>
        </w:rPr>
        <w:t>Headteacher</w:t>
      </w:r>
      <w:r>
        <w:rPr>
          <w:rFonts w:ascii="Arial" w:hAnsi="Arial" w:cs="Arial"/>
          <w:sz w:val="24"/>
          <w:szCs w:val="24"/>
        </w:rPr>
        <w:t xml:space="preserve"> to investigate. Equally, if the matter is considered to be of such concern, the </w:t>
      </w:r>
      <w:r w:rsidR="002B5124">
        <w:rPr>
          <w:rFonts w:ascii="Arial" w:hAnsi="Arial" w:cs="Arial"/>
          <w:sz w:val="24"/>
          <w:szCs w:val="24"/>
        </w:rPr>
        <w:t>Headteacher</w:t>
      </w:r>
      <w:r>
        <w:rPr>
          <w:rFonts w:ascii="Arial" w:hAnsi="Arial" w:cs="Arial"/>
          <w:sz w:val="24"/>
          <w:szCs w:val="24"/>
        </w:rPr>
        <w:t xml:space="preserve"> may decide to undertake an investigation at Stage 2 immediately. </w:t>
      </w:r>
    </w:p>
    <w:p w:rsidR="00B6594C" w:rsidRDefault="00B6594C">
      <w:pPr>
        <w:pStyle w:val="BodyText3"/>
        <w:rPr>
          <w:rFonts w:ascii="Arial" w:hAnsi="Arial" w:cs="Arial"/>
          <w:sz w:val="24"/>
          <w:szCs w:val="24"/>
        </w:rPr>
      </w:pPr>
    </w:p>
    <w:p w:rsidR="00B6594C" w:rsidRDefault="00B6594C">
      <w:pPr>
        <w:pStyle w:val="BodyText3"/>
        <w:numPr>
          <w:ilvl w:val="2"/>
          <w:numId w:val="20"/>
        </w:numPr>
        <w:rPr>
          <w:rFonts w:ascii="Arial" w:hAnsi="Arial" w:cs="Arial"/>
          <w:b/>
          <w:sz w:val="24"/>
          <w:szCs w:val="24"/>
        </w:rPr>
      </w:pPr>
      <w:r>
        <w:rPr>
          <w:rFonts w:ascii="Arial" w:hAnsi="Arial" w:cs="Arial"/>
          <w:sz w:val="24"/>
          <w:szCs w:val="24"/>
        </w:rPr>
        <w:t xml:space="preserve">Stage 2 complaints should usually be made in writing to the </w:t>
      </w:r>
      <w:r w:rsidR="002B5124">
        <w:rPr>
          <w:rFonts w:ascii="Arial" w:hAnsi="Arial" w:cs="Arial"/>
          <w:sz w:val="24"/>
          <w:szCs w:val="24"/>
        </w:rPr>
        <w:t>Headteacher</w:t>
      </w:r>
      <w:r>
        <w:rPr>
          <w:rFonts w:ascii="Arial" w:hAnsi="Arial" w:cs="Arial"/>
          <w:b/>
          <w:sz w:val="24"/>
          <w:szCs w:val="24"/>
        </w:rPr>
        <w:t xml:space="preserve"> </w:t>
      </w:r>
      <w:r>
        <w:rPr>
          <w:rFonts w:ascii="Arial" w:hAnsi="Arial" w:cs="Arial"/>
          <w:sz w:val="24"/>
          <w:szCs w:val="24"/>
        </w:rPr>
        <w:t xml:space="preserve">and should also include the complainant’s desired outcome from the complaint </w:t>
      </w:r>
      <w:r w:rsidRPr="00F112DE">
        <w:rPr>
          <w:rFonts w:ascii="Arial" w:hAnsi="Arial" w:cs="Arial"/>
          <w:sz w:val="24"/>
          <w:szCs w:val="24"/>
        </w:rPr>
        <w:t>(a form is enclosed for this purpose</w:t>
      </w:r>
      <w:r w:rsidR="00F112DE" w:rsidRPr="00F112DE">
        <w:rPr>
          <w:rFonts w:ascii="Arial" w:hAnsi="Arial" w:cs="Arial"/>
          <w:sz w:val="24"/>
          <w:szCs w:val="24"/>
        </w:rPr>
        <w:t>)</w:t>
      </w:r>
      <w:r>
        <w:rPr>
          <w:rFonts w:ascii="Arial" w:hAnsi="Arial" w:cs="Arial"/>
          <w:sz w:val="24"/>
          <w:szCs w:val="24"/>
        </w:rPr>
        <w:t>.</w:t>
      </w:r>
      <w:r>
        <w:rPr>
          <w:rFonts w:ascii="Arial" w:hAnsi="Arial" w:cs="Arial"/>
          <w:b/>
          <w:sz w:val="24"/>
          <w:szCs w:val="24"/>
        </w:rPr>
        <w:t xml:space="preserve"> </w:t>
      </w:r>
    </w:p>
    <w:p w:rsidR="00B6594C" w:rsidRDefault="00B6594C">
      <w:pPr>
        <w:pStyle w:val="BodyText3"/>
        <w:rPr>
          <w:rFonts w:ascii="Arial" w:hAnsi="Arial" w:cs="Arial"/>
          <w:b/>
          <w:sz w:val="24"/>
          <w:szCs w:val="24"/>
        </w:rPr>
      </w:pPr>
    </w:p>
    <w:p w:rsidR="00B6594C" w:rsidRDefault="00B6594C">
      <w:pPr>
        <w:pStyle w:val="BodyText3"/>
        <w:numPr>
          <w:ilvl w:val="2"/>
          <w:numId w:val="20"/>
        </w:numPr>
        <w:rPr>
          <w:rFonts w:ascii="Arial" w:hAnsi="Arial" w:cs="Arial"/>
          <w:sz w:val="24"/>
          <w:szCs w:val="24"/>
        </w:rPr>
      </w:pPr>
      <w:r>
        <w:rPr>
          <w:rFonts w:ascii="Arial" w:hAnsi="Arial" w:cs="Arial"/>
          <w:sz w:val="24"/>
          <w:szCs w:val="24"/>
        </w:rPr>
        <w:t>If the Stage 2 is at the complainant’s request, the complaint must be taken up by the complainant within 10 school working days following the informal Stage 1 response. It is not appropriate for a complaint to be pursued after a long lapse of time</w:t>
      </w:r>
      <w:r>
        <w:rPr>
          <w:rFonts w:ascii="Arial" w:hAnsi="Arial" w:cs="Arial"/>
          <w:b/>
          <w:sz w:val="24"/>
          <w:szCs w:val="24"/>
        </w:rPr>
        <w:t>.</w:t>
      </w:r>
    </w:p>
    <w:p w:rsidR="00B6594C" w:rsidRDefault="00B6594C">
      <w:pPr>
        <w:pStyle w:val="BodyText3"/>
        <w:rPr>
          <w:rFonts w:ascii="Arial" w:hAnsi="Arial" w:cs="Arial"/>
          <w:sz w:val="24"/>
          <w:szCs w:val="24"/>
        </w:rPr>
      </w:pPr>
    </w:p>
    <w:p w:rsidR="00B6594C" w:rsidRDefault="00B6594C">
      <w:pPr>
        <w:pStyle w:val="BodyText3"/>
        <w:numPr>
          <w:ilvl w:val="2"/>
          <w:numId w:val="20"/>
        </w:numPr>
        <w:rPr>
          <w:rFonts w:ascii="Arial" w:hAnsi="Arial" w:cs="Arial"/>
          <w:b/>
          <w:sz w:val="24"/>
          <w:szCs w:val="24"/>
        </w:rPr>
      </w:pPr>
      <w:r>
        <w:rPr>
          <w:rFonts w:ascii="Arial" w:hAnsi="Arial" w:cs="Arial"/>
          <w:sz w:val="24"/>
          <w:szCs w:val="24"/>
        </w:rPr>
        <w:t xml:space="preserve">We should provide oral or written acknowledgement of a complaint </w:t>
      </w:r>
      <w:r>
        <w:rPr>
          <w:rFonts w:ascii="Arial" w:hAnsi="Arial" w:cs="Arial"/>
          <w:b/>
          <w:sz w:val="24"/>
          <w:szCs w:val="24"/>
        </w:rPr>
        <w:t xml:space="preserve">within 2 school days of receipt of the complaint </w:t>
      </w:r>
      <w:r>
        <w:rPr>
          <w:rFonts w:ascii="Arial" w:hAnsi="Arial" w:cs="Arial"/>
          <w:sz w:val="24"/>
          <w:szCs w:val="24"/>
        </w:rPr>
        <w:t>and include a target date for response. This should normally be</w:t>
      </w:r>
      <w:r>
        <w:rPr>
          <w:rFonts w:ascii="Arial" w:hAnsi="Arial" w:cs="Arial"/>
          <w:b/>
          <w:sz w:val="24"/>
          <w:szCs w:val="24"/>
        </w:rPr>
        <w:t xml:space="preserve"> within 20 school days of receipt of your complaint</w:t>
      </w:r>
      <w:r>
        <w:rPr>
          <w:rFonts w:ascii="Arial" w:hAnsi="Arial" w:cs="Arial"/>
          <w:sz w:val="24"/>
          <w:szCs w:val="24"/>
        </w:rPr>
        <w:t>.</w:t>
      </w:r>
    </w:p>
    <w:p w:rsidR="00B6594C" w:rsidRDefault="00B6594C">
      <w:pPr>
        <w:pStyle w:val="BodyText3"/>
        <w:rPr>
          <w:rFonts w:ascii="Arial" w:hAnsi="Arial" w:cs="Arial"/>
          <w:b/>
          <w:sz w:val="24"/>
          <w:szCs w:val="24"/>
        </w:rPr>
      </w:pPr>
    </w:p>
    <w:p w:rsidR="00B6594C" w:rsidRDefault="00B6594C">
      <w:pPr>
        <w:pStyle w:val="BodyText3"/>
        <w:numPr>
          <w:ilvl w:val="2"/>
          <w:numId w:val="20"/>
        </w:numPr>
        <w:rPr>
          <w:rFonts w:ascii="Arial" w:hAnsi="Arial" w:cs="Arial"/>
          <w:szCs w:val="24"/>
        </w:rPr>
      </w:pPr>
      <w:r>
        <w:rPr>
          <w:rFonts w:ascii="Arial" w:hAnsi="Arial" w:cs="Arial"/>
          <w:sz w:val="24"/>
          <w:szCs w:val="24"/>
        </w:rPr>
        <w:t>If it is not possible to resolve matters within this timescale</w:t>
      </w:r>
      <w:r w:rsidR="007C0ABC">
        <w:rPr>
          <w:rFonts w:ascii="Arial" w:hAnsi="Arial" w:cs="Arial"/>
          <w:sz w:val="24"/>
          <w:szCs w:val="24"/>
        </w:rPr>
        <w:t xml:space="preserve">, an explanation should be given </w:t>
      </w:r>
      <w:r>
        <w:rPr>
          <w:rFonts w:ascii="Arial" w:hAnsi="Arial" w:cs="Arial"/>
          <w:sz w:val="24"/>
          <w:szCs w:val="24"/>
        </w:rPr>
        <w:t>with a revised target date.</w:t>
      </w:r>
    </w:p>
    <w:p w:rsidR="00B6594C" w:rsidRDefault="00B6594C">
      <w:pPr>
        <w:jc w:val="both"/>
        <w:rPr>
          <w:rFonts w:ascii="Arial" w:hAnsi="Arial" w:cs="Arial"/>
          <w:szCs w:val="24"/>
        </w:rPr>
      </w:pPr>
    </w:p>
    <w:p w:rsidR="00B6594C" w:rsidRDefault="00B6594C">
      <w:pPr>
        <w:numPr>
          <w:ilvl w:val="2"/>
          <w:numId w:val="20"/>
        </w:numPr>
        <w:jc w:val="both"/>
        <w:rPr>
          <w:rFonts w:ascii="Arial" w:hAnsi="Arial" w:cs="Arial"/>
          <w:szCs w:val="24"/>
        </w:rPr>
      </w:pPr>
      <w:r>
        <w:rPr>
          <w:rFonts w:ascii="Arial" w:hAnsi="Arial" w:cs="Arial"/>
          <w:szCs w:val="24"/>
        </w:rPr>
        <w:t xml:space="preserve">Where appropriate, the </w:t>
      </w:r>
      <w:r w:rsidR="002B5124">
        <w:rPr>
          <w:rFonts w:ascii="Arial" w:hAnsi="Arial" w:cs="Arial"/>
          <w:szCs w:val="24"/>
        </w:rPr>
        <w:t>Headteacher</w:t>
      </w:r>
      <w:r>
        <w:rPr>
          <w:rFonts w:ascii="Arial" w:hAnsi="Arial" w:cs="Arial"/>
          <w:szCs w:val="24"/>
        </w:rPr>
        <w:t xml:space="preserve"> should provide the complainant with the opportunity to meet to discuss the complaint further and it is reasonable to allow a friend or advocate to accompany the complainant to the meeting if they so wish.</w:t>
      </w:r>
    </w:p>
    <w:p w:rsidR="00B6594C" w:rsidRDefault="00B6594C">
      <w:pPr>
        <w:jc w:val="both"/>
        <w:rPr>
          <w:rFonts w:ascii="Arial" w:hAnsi="Arial" w:cs="Arial"/>
          <w:szCs w:val="24"/>
        </w:rPr>
      </w:pPr>
    </w:p>
    <w:p w:rsidR="00B6594C" w:rsidRDefault="00B6594C">
      <w:pPr>
        <w:numPr>
          <w:ilvl w:val="2"/>
          <w:numId w:val="20"/>
        </w:numPr>
        <w:jc w:val="both"/>
        <w:rPr>
          <w:rFonts w:ascii="Arial" w:hAnsi="Arial" w:cs="Arial"/>
          <w:szCs w:val="24"/>
        </w:rPr>
      </w:pPr>
      <w:r>
        <w:rPr>
          <w:rFonts w:ascii="Arial" w:hAnsi="Arial" w:cs="Arial"/>
          <w:szCs w:val="24"/>
        </w:rPr>
        <w:t xml:space="preserve">The </w:t>
      </w:r>
      <w:r w:rsidR="002B5124">
        <w:rPr>
          <w:rFonts w:ascii="Arial" w:hAnsi="Arial" w:cs="Arial"/>
          <w:szCs w:val="24"/>
        </w:rPr>
        <w:t>Headteacher</w:t>
      </w:r>
      <w:r>
        <w:rPr>
          <w:rFonts w:ascii="Arial" w:hAnsi="Arial" w:cs="Arial"/>
          <w:szCs w:val="24"/>
        </w:rPr>
        <w:t xml:space="preserve"> should interview any relevant pupils / witnesses as soon as possible. Pupils may wish to be interviewed with parents or carers present. If that is not possible, then another member of staff with whom the pupil feels </w:t>
      </w:r>
      <w:r>
        <w:rPr>
          <w:rFonts w:ascii="Arial" w:hAnsi="Arial" w:cs="Arial"/>
          <w:szCs w:val="24"/>
        </w:rPr>
        <w:lastRenderedPageBreak/>
        <w:t>comfortable should be asked to attend. Written records should be kept of all meetings, telephone conversations and interviews etc.</w:t>
      </w:r>
    </w:p>
    <w:p w:rsidR="00B6594C" w:rsidRDefault="00B6594C">
      <w:pPr>
        <w:jc w:val="both"/>
        <w:rPr>
          <w:rFonts w:ascii="Arial" w:hAnsi="Arial" w:cs="Arial"/>
          <w:szCs w:val="24"/>
        </w:rPr>
      </w:pPr>
    </w:p>
    <w:p w:rsidR="00B6594C" w:rsidRDefault="00B6594C">
      <w:pPr>
        <w:numPr>
          <w:ilvl w:val="2"/>
          <w:numId w:val="20"/>
        </w:numPr>
        <w:jc w:val="both"/>
        <w:rPr>
          <w:rFonts w:ascii="Arial" w:hAnsi="Arial" w:cs="Arial"/>
          <w:szCs w:val="24"/>
        </w:rPr>
      </w:pPr>
      <w:r>
        <w:rPr>
          <w:rFonts w:ascii="Arial" w:hAnsi="Arial" w:cs="Arial"/>
          <w:szCs w:val="24"/>
        </w:rPr>
        <w:t>Complaints need to be considered, and resolved, as quickly and efficiently as possible.</w:t>
      </w:r>
    </w:p>
    <w:p w:rsidR="00B6594C" w:rsidRDefault="00B6594C">
      <w:pPr>
        <w:jc w:val="both"/>
        <w:rPr>
          <w:rFonts w:ascii="Arial" w:hAnsi="Arial" w:cs="Arial"/>
          <w:szCs w:val="24"/>
        </w:rPr>
      </w:pPr>
    </w:p>
    <w:p w:rsidR="00B6594C" w:rsidRDefault="00B6594C">
      <w:pPr>
        <w:numPr>
          <w:ilvl w:val="2"/>
          <w:numId w:val="20"/>
        </w:numPr>
        <w:jc w:val="both"/>
      </w:pPr>
      <w:r>
        <w:rPr>
          <w:rFonts w:ascii="Arial" w:hAnsi="Arial" w:cs="Arial"/>
          <w:szCs w:val="24"/>
        </w:rPr>
        <w:t xml:space="preserve">Following the completion of all appropriate investigations, the </w:t>
      </w:r>
      <w:r w:rsidR="002B5124">
        <w:rPr>
          <w:rFonts w:ascii="Arial" w:hAnsi="Arial" w:cs="Arial"/>
          <w:szCs w:val="24"/>
        </w:rPr>
        <w:t>Headteacher</w:t>
      </w:r>
      <w:r>
        <w:rPr>
          <w:rFonts w:ascii="Arial" w:hAnsi="Arial" w:cs="Arial"/>
          <w:szCs w:val="24"/>
        </w:rPr>
        <w:t xml:space="preserve"> will respond in writing to the complainant, with all appropriate information in relation to the complaint and information on any outcome(s). </w:t>
      </w:r>
    </w:p>
    <w:p w:rsidR="00B6594C" w:rsidRDefault="00B6594C">
      <w:pPr>
        <w:jc w:val="both"/>
      </w:pPr>
    </w:p>
    <w:p w:rsidR="00B6594C" w:rsidRDefault="00B6594C">
      <w:pPr>
        <w:numPr>
          <w:ilvl w:val="2"/>
          <w:numId w:val="20"/>
        </w:numPr>
        <w:jc w:val="both"/>
        <w:rPr>
          <w:rFonts w:ascii="Arial" w:hAnsi="Arial" w:cs="Arial"/>
          <w:szCs w:val="24"/>
        </w:rPr>
      </w:pPr>
      <w:r>
        <w:rPr>
          <w:rFonts w:ascii="Arial" w:hAnsi="Arial" w:cs="Arial"/>
        </w:rPr>
        <w:t>The response should also inform the complainant of the next stage of the procedure in case they are not satisfied with the response.</w:t>
      </w:r>
    </w:p>
    <w:p w:rsidR="00B6594C" w:rsidRDefault="00B6594C">
      <w:pPr>
        <w:jc w:val="both"/>
        <w:rPr>
          <w:rFonts w:ascii="Arial" w:hAnsi="Arial" w:cs="Arial"/>
          <w:szCs w:val="24"/>
        </w:rPr>
      </w:pPr>
    </w:p>
    <w:p w:rsidR="00B6594C" w:rsidRDefault="00B6594C">
      <w:pPr>
        <w:pStyle w:val="BodyText3"/>
        <w:numPr>
          <w:ilvl w:val="2"/>
          <w:numId w:val="20"/>
        </w:numPr>
        <w:rPr>
          <w:rFonts w:ascii="Arial" w:hAnsi="Arial" w:cs="Arial"/>
          <w:sz w:val="24"/>
          <w:szCs w:val="24"/>
        </w:rPr>
      </w:pPr>
      <w:r>
        <w:rPr>
          <w:rFonts w:ascii="Arial" w:hAnsi="Arial" w:cs="Arial"/>
          <w:sz w:val="24"/>
          <w:szCs w:val="24"/>
        </w:rPr>
        <w:t xml:space="preserve">Should the complaint be about a </w:t>
      </w:r>
      <w:r w:rsidR="002B5124">
        <w:rPr>
          <w:rFonts w:ascii="Arial" w:hAnsi="Arial" w:cs="Arial"/>
          <w:sz w:val="24"/>
          <w:szCs w:val="24"/>
        </w:rPr>
        <w:t>Headteacher</w:t>
      </w:r>
      <w:r>
        <w:rPr>
          <w:rFonts w:ascii="Arial" w:hAnsi="Arial" w:cs="Arial"/>
          <w:sz w:val="24"/>
          <w:szCs w:val="24"/>
        </w:rPr>
        <w:t xml:space="preserve"> or if the </w:t>
      </w:r>
      <w:r w:rsidR="002B5124">
        <w:rPr>
          <w:rFonts w:ascii="Arial" w:hAnsi="Arial" w:cs="Arial"/>
          <w:sz w:val="24"/>
          <w:szCs w:val="24"/>
        </w:rPr>
        <w:t>Headteacher</w:t>
      </w:r>
      <w:r>
        <w:rPr>
          <w:rFonts w:ascii="Arial" w:hAnsi="Arial" w:cs="Arial"/>
          <w:sz w:val="24"/>
          <w:szCs w:val="24"/>
        </w:rPr>
        <w:t xml:space="preserve"> has already had extensive involvement at this stage, it may be prudent to refer the complaint directly to the Chair of Governors to be dealt with at Stage 3. However, it is obviously desirable for the </w:t>
      </w:r>
      <w:r w:rsidR="002B5124">
        <w:rPr>
          <w:rFonts w:ascii="Arial" w:hAnsi="Arial" w:cs="Arial"/>
          <w:sz w:val="24"/>
          <w:szCs w:val="24"/>
        </w:rPr>
        <w:t>Headteacher</w:t>
      </w:r>
      <w:r>
        <w:rPr>
          <w:rFonts w:ascii="Arial" w:hAnsi="Arial" w:cs="Arial"/>
          <w:sz w:val="24"/>
          <w:szCs w:val="24"/>
        </w:rPr>
        <w:t xml:space="preserve"> to continue to attempt to resolve the issue at this stage if possible. </w:t>
      </w:r>
    </w:p>
    <w:p w:rsidR="00B6594C" w:rsidRDefault="00B6594C">
      <w:pPr>
        <w:pStyle w:val="BodyText3"/>
        <w:rPr>
          <w:rFonts w:ascii="Arial" w:hAnsi="Arial" w:cs="Arial"/>
          <w:sz w:val="24"/>
          <w:szCs w:val="24"/>
        </w:rPr>
      </w:pPr>
    </w:p>
    <w:p w:rsidR="00B6594C" w:rsidRDefault="00B6594C">
      <w:pPr>
        <w:pStyle w:val="BodyText3"/>
        <w:numPr>
          <w:ilvl w:val="2"/>
          <w:numId w:val="20"/>
        </w:numPr>
        <w:rPr>
          <w:rFonts w:ascii="Arial" w:hAnsi="Arial" w:cs="Arial"/>
          <w:sz w:val="24"/>
          <w:szCs w:val="24"/>
        </w:rPr>
      </w:pPr>
      <w:r>
        <w:rPr>
          <w:rFonts w:ascii="Arial" w:hAnsi="Arial" w:cs="Arial"/>
          <w:sz w:val="24"/>
          <w:szCs w:val="24"/>
        </w:rPr>
        <w:t xml:space="preserve">Unless the complaint relates to the </w:t>
      </w:r>
      <w:r w:rsidR="002B5124">
        <w:rPr>
          <w:rFonts w:ascii="Arial" w:hAnsi="Arial" w:cs="Arial"/>
          <w:sz w:val="24"/>
          <w:szCs w:val="24"/>
        </w:rPr>
        <w:t>Headteacher</w:t>
      </w:r>
      <w:r>
        <w:rPr>
          <w:rFonts w:ascii="Arial" w:hAnsi="Arial" w:cs="Arial"/>
          <w:sz w:val="24"/>
          <w:szCs w:val="24"/>
        </w:rPr>
        <w:t xml:space="preserve">, the Chair of Governors may ask the </w:t>
      </w:r>
      <w:r w:rsidR="002B5124">
        <w:rPr>
          <w:rFonts w:ascii="Arial" w:hAnsi="Arial" w:cs="Arial"/>
          <w:sz w:val="24"/>
          <w:szCs w:val="24"/>
        </w:rPr>
        <w:t>Headteacher</w:t>
      </w:r>
      <w:r>
        <w:rPr>
          <w:rFonts w:ascii="Arial" w:hAnsi="Arial" w:cs="Arial"/>
          <w:sz w:val="24"/>
          <w:szCs w:val="24"/>
        </w:rPr>
        <w:t>, member of the senior leadership team or other appropriate school governor to carry out any investigation on their behalf. This should be someone with no previous involvement in the complaint.</w:t>
      </w:r>
    </w:p>
    <w:p w:rsidR="00B6594C" w:rsidRDefault="00B6594C">
      <w:pPr>
        <w:pStyle w:val="BodyText3"/>
        <w:rPr>
          <w:rFonts w:ascii="Arial" w:hAnsi="Arial" w:cs="Arial"/>
          <w:sz w:val="24"/>
          <w:szCs w:val="24"/>
        </w:rPr>
      </w:pPr>
    </w:p>
    <w:p w:rsidR="00B6594C" w:rsidRDefault="00B6594C">
      <w:pPr>
        <w:pStyle w:val="BodyText3"/>
        <w:rPr>
          <w:rFonts w:ascii="Arial" w:hAnsi="Arial" w:cs="Arial"/>
          <w:sz w:val="24"/>
          <w:szCs w:val="24"/>
        </w:rPr>
      </w:pPr>
    </w:p>
    <w:p w:rsidR="00B6594C" w:rsidRDefault="00B6594C">
      <w:pPr>
        <w:pStyle w:val="BodyText3"/>
        <w:numPr>
          <w:ilvl w:val="1"/>
          <w:numId w:val="20"/>
        </w:numPr>
        <w:rPr>
          <w:rFonts w:ascii="Arial" w:hAnsi="Arial" w:cs="Arial"/>
          <w:szCs w:val="24"/>
        </w:rPr>
      </w:pPr>
      <w:r>
        <w:rPr>
          <w:rFonts w:ascii="Arial" w:hAnsi="Arial" w:cs="Arial"/>
          <w:b/>
          <w:sz w:val="24"/>
          <w:szCs w:val="24"/>
        </w:rPr>
        <w:t xml:space="preserve">Further </w:t>
      </w:r>
      <w:r w:rsidR="006166C4">
        <w:rPr>
          <w:rFonts w:ascii="Arial" w:hAnsi="Arial" w:cs="Arial"/>
          <w:b/>
          <w:sz w:val="24"/>
          <w:szCs w:val="24"/>
        </w:rPr>
        <w:t>consideration at S</w:t>
      </w:r>
      <w:r>
        <w:rPr>
          <w:rFonts w:ascii="Arial" w:hAnsi="Arial" w:cs="Arial"/>
          <w:b/>
          <w:sz w:val="24"/>
          <w:szCs w:val="24"/>
        </w:rPr>
        <w:t>tage 2</w:t>
      </w:r>
    </w:p>
    <w:p w:rsidR="00B6594C" w:rsidRDefault="00B6594C">
      <w:pPr>
        <w:numPr>
          <w:ilvl w:val="2"/>
          <w:numId w:val="20"/>
        </w:numPr>
        <w:jc w:val="both"/>
        <w:rPr>
          <w:rFonts w:ascii="Arial" w:hAnsi="Arial" w:cs="Arial"/>
          <w:szCs w:val="24"/>
        </w:rPr>
      </w:pPr>
      <w:r>
        <w:rPr>
          <w:rFonts w:ascii="Arial" w:hAnsi="Arial" w:cs="Arial"/>
          <w:szCs w:val="24"/>
        </w:rPr>
        <w:t xml:space="preserve">If the complainant considers that the decision of the </w:t>
      </w:r>
      <w:r w:rsidR="002B5124">
        <w:rPr>
          <w:rFonts w:ascii="Arial" w:hAnsi="Arial" w:cs="Arial"/>
          <w:szCs w:val="24"/>
        </w:rPr>
        <w:t>Headteacher</w:t>
      </w:r>
      <w:r>
        <w:rPr>
          <w:rFonts w:ascii="Arial" w:hAnsi="Arial" w:cs="Arial"/>
          <w:szCs w:val="24"/>
        </w:rPr>
        <w:t xml:space="preserve"> is perverse, or that the </w:t>
      </w:r>
      <w:r w:rsidR="002B5124">
        <w:rPr>
          <w:rFonts w:ascii="Arial" w:hAnsi="Arial" w:cs="Arial"/>
          <w:szCs w:val="24"/>
        </w:rPr>
        <w:t>Headteacher</w:t>
      </w:r>
      <w:r>
        <w:rPr>
          <w:rFonts w:ascii="Arial" w:hAnsi="Arial" w:cs="Arial"/>
          <w:szCs w:val="24"/>
        </w:rPr>
        <w:t xml:space="preserve"> has acted unreasonably in considering the complaint, then the complainant may bring a complaint in respect of the investigation carried out by the </w:t>
      </w:r>
      <w:r w:rsidR="002B5124">
        <w:rPr>
          <w:rFonts w:ascii="Arial" w:hAnsi="Arial" w:cs="Arial"/>
          <w:szCs w:val="24"/>
        </w:rPr>
        <w:t>Headteacher</w:t>
      </w:r>
      <w:r>
        <w:rPr>
          <w:rFonts w:ascii="Arial" w:hAnsi="Arial" w:cs="Arial"/>
          <w:szCs w:val="24"/>
        </w:rPr>
        <w:t xml:space="preserve"> or member of the senior leadership team. </w:t>
      </w:r>
    </w:p>
    <w:p w:rsidR="00B6594C" w:rsidRDefault="00B6594C">
      <w:pPr>
        <w:jc w:val="both"/>
        <w:rPr>
          <w:rFonts w:ascii="Arial" w:hAnsi="Arial" w:cs="Arial"/>
          <w:szCs w:val="24"/>
        </w:rPr>
      </w:pPr>
    </w:p>
    <w:p w:rsidR="00B6594C" w:rsidRDefault="00B6594C">
      <w:pPr>
        <w:numPr>
          <w:ilvl w:val="2"/>
          <w:numId w:val="20"/>
        </w:numPr>
        <w:jc w:val="both"/>
        <w:rPr>
          <w:rFonts w:ascii="Arial" w:hAnsi="Arial" w:cs="Arial"/>
          <w:szCs w:val="24"/>
        </w:rPr>
      </w:pPr>
      <w:r>
        <w:rPr>
          <w:rFonts w:ascii="Arial" w:hAnsi="Arial" w:cs="Arial"/>
          <w:szCs w:val="24"/>
        </w:rPr>
        <w:t>This will provide an opportunity for the evidence to support such a complaint to be investigated. In this case</w:t>
      </w:r>
      <w:r w:rsidR="006166C4">
        <w:rPr>
          <w:rFonts w:ascii="Arial" w:hAnsi="Arial" w:cs="Arial"/>
          <w:szCs w:val="24"/>
        </w:rPr>
        <w:t>,</w:t>
      </w:r>
      <w:r>
        <w:rPr>
          <w:rFonts w:ascii="Arial" w:hAnsi="Arial" w:cs="Arial"/>
          <w:szCs w:val="24"/>
        </w:rPr>
        <w:t xml:space="preserve"> the complainant should submit in writing a complaint in respect of the </w:t>
      </w:r>
      <w:r w:rsidR="002B5124">
        <w:rPr>
          <w:rFonts w:ascii="Arial" w:hAnsi="Arial" w:cs="Arial"/>
          <w:szCs w:val="24"/>
        </w:rPr>
        <w:t>Headteacher</w:t>
      </w:r>
      <w:r>
        <w:rPr>
          <w:rFonts w:ascii="Arial" w:hAnsi="Arial" w:cs="Arial"/>
          <w:szCs w:val="24"/>
        </w:rPr>
        <w:t xml:space="preserve">’s investigation to the Chair of Governors </w:t>
      </w:r>
      <w:r>
        <w:rPr>
          <w:rFonts w:ascii="Arial" w:hAnsi="Arial" w:cs="Arial"/>
          <w:b/>
          <w:szCs w:val="24"/>
        </w:rPr>
        <w:t xml:space="preserve">within 5 school days of receiving the </w:t>
      </w:r>
      <w:r w:rsidR="002B5124">
        <w:rPr>
          <w:rFonts w:ascii="Arial" w:hAnsi="Arial" w:cs="Arial"/>
          <w:b/>
          <w:szCs w:val="24"/>
        </w:rPr>
        <w:t>Headteacher</w:t>
      </w:r>
      <w:r>
        <w:rPr>
          <w:rFonts w:ascii="Arial" w:hAnsi="Arial" w:cs="Arial"/>
          <w:b/>
          <w:szCs w:val="24"/>
        </w:rPr>
        <w:t>’s written response.</w:t>
      </w:r>
    </w:p>
    <w:p w:rsidR="00B6594C" w:rsidRDefault="00B6594C">
      <w:pPr>
        <w:jc w:val="both"/>
        <w:rPr>
          <w:rFonts w:ascii="Arial" w:hAnsi="Arial" w:cs="Arial"/>
          <w:szCs w:val="24"/>
        </w:rPr>
      </w:pPr>
    </w:p>
    <w:p w:rsidR="00B6594C" w:rsidRDefault="00B6594C">
      <w:pPr>
        <w:numPr>
          <w:ilvl w:val="2"/>
          <w:numId w:val="20"/>
        </w:numPr>
        <w:jc w:val="both"/>
        <w:rPr>
          <w:rFonts w:ascii="Arial" w:hAnsi="Arial" w:cs="Arial"/>
        </w:rPr>
      </w:pPr>
      <w:r>
        <w:rPr>
          <w:rFonts w:ascii="Arial" w:hAnsi="Arial" w:cs="Arial"/>
        </w:rPr>
        <w:t xml:space="preserve">The Chair of Governors will carry out an investigation, and will consider all available evidence. This may include separate interviews with the complainant, the </w:t>
      </w:r>
      <w:r w:rsidR="002B5124">
        <w:rPr>
          <w:rFonts w:ascii="Arial" w:hAnsi="Arial" w:cs="Arial"/>
        </w:rPr>
        <w:t>Headteacher</w:t>
      </w:r>
      <w:r>
        <w:rPr>
          <w:rFonts w:ascii="Arial" w:hAnsi="Arial" w:cs="Arial"/>
        </w:rPr>
        <w:t xml:space="preserve"> and relevant members of school staff if the Chair of Governors requires additional evidence. However, it would not be appropriate to question any children if they have been part of any previous investigation. </w:t>
      </w:r>
    </w:p>
    <w:p w:rsidR="00B6594C" w:rsidRDefault="00B6594C">
      <w:pPr>
        <w:jc w:val="both"/>
        <w:rPr>
          <w:rFonts w:ascii="Arial" w:hAnsi="Arial" w:cs="Arial"/>
        </w:rPr>
      </w:pPr>
    </w:p>
    <w:p w:rsidR="00B6594C" w:rsidRDefault="00B6594C">
      <w:pPr>
        <w:numPr>
          <w:ilvl w:val="2"/>
          <w:numId w:val="20"/>
        </w:numPr>
        <w:jc w:val="both"/>
        <w:rPr>
          <w:rFonts w:ascii="Arial" w:hAnsi="Arial" w:cs="Arial"/>
        </w:rPr>
      </w:pPr>
      <w:r>
        <w:rPr>
          <w:rFonts w:ascii="Arial" w:hAnsi="Arial" w:cs="Arial"/>
        </w:rPr>
        <w:t xml:space="preserve">When the investigation has been concluded the complainant and the </w:t>
      </w:r>
      <w:r w:rsidR="002B5124">
        <w:rPr>
          <w:rFonts w:ascii="Arial" w:hAnsi="Arial" w:cs="Arial"/>
        </w:rPr>
        <w:t>Headteacher</w:t>
      </w:r>
      <w:r>
        <w:rPr>
          <w:rFonts w:ascii="Arial" w:hAnsi="Arial" w:cs="Arial"/>
        </w:rPr>
        <w:t xml:space="preserve"> will be informed in writing of the outcome </w:t>
      </w:r>
      <w:r>
        <w:rPr>
          <w:rFonts w:ascii="Arial" w:hAnsi="Arial" w:cs="Arial"/>
          <w:b/>
        </w:rPr>
        <w:t>within 20 school days of</w:t>
      </w:r>
      <w:r>
        <w:rPr>
          <w:rFonts w:ascii="Arial" w:hAnsi="Arial" w:cs="Arial"/>
        </w:rPr>
        <w:t xml:space="preserve"> </w:t>
      </w:r>
      <w:r>
        <w:rPr>
          <w:rFonts w:ascii="Arial" w:hAnsi="Arial" w:cs="Arial"/>
          <w:b/>
        </w:rPr>
        <w:t>receiving the complaint</w:t>
      </w:r>
      <w:r>
        <w:rPr>
          <w:rFonts w:ascii="Arial" w:hAnsi="Arial" w:cs="Arial"/>
        </w:rPr>
        <w:t xml:space="preserve">. </w:t>
      </w:r>
    </w:p>
    <w:p w:rsidR="00B6594C" w:rsidRDefault="00B6594C">
      <w:pPr>
        <w:jc w:val="both"/>
        <w:rPr>
          <w:rFonts w:ascii="Arial" w:hAnsi="Arial" w:cs="Arial"/>
        </w:rPr>
      </w:pPr>
    </w:p>
    <w:p w:rsidR="00B6594C" w:rsidRDefault="00B6594C">
      <w:pPr>
        <w:numPr>
          <w:ilvl w:val="2"/>
          <w:numId w:val="20"/>
        </w:numPr>
        <w:jc w:val="both"/>
        <w:rPr>
          <w:rFonts w:ascii="Arial" w:hAnsi="Arial" w:cs="Arial"/>
          <w:szCs w:val="24"/>
        </w:rPr>
      </w:pPr>
      <w:r>
        <w:rPr>
          <w:rFonts w:ascii="Arial" w:hAnsi="Arial" w:cs="Arial"/>
        </w:rPr>
        <w:t>If the complainant is not satisfied with the manner in which the process has be</w:t>
      </w:r>
      <w:r w:rsidR="006166C4">
        <w:rPr>
          <w:rFonts w:ascii="Arial" w:hAnsi="Arial" w:cs="Arial"/>
        </w:rPr>
        <w:t>en followed,</w:t>
      </w:r>
      <w:r>
        <w:rPr>
          <w:rFonts w:ascii="Arial" w:hAnsi="Arial" w:cs="Arial"/>
        </w:rPr>
        <w:t xml:space="preserve"> or considers that the decision of the Chair is perverse, or that </w:t>
      </w:r>
      <w:r>
        <w:rPr>
          <w:rFonts w:ascii="Arial" w:hAnsi="Arial" w:cs="Arial"/>
        </w:rPr>
        <w:lastRenderedPageBreak/>
        <w:t>the Chair has acted unreasonably, then the complainant may request that the Governing Body review the handling of the complaint.</w:t>
      </w:r>
    </w:p>
    <w:p w:rsidR="00B6594C" w:rsidRDefault="00B6594C">
      <w:pPr>
        <w:pStyle w:val="BodyText3"/>
        <w:rPr>
          <w:rFonts w:ascii="Arial" w:hAnsi="Arial" w:cs="Arial"/>
          <w:sz w:val="24"/>
          <w:szCs w:val="24"/>
        </w:rPr>
      </w:pPr>
    </w:p>
    <w:p w:rsidR="00B6594C" w:rsidRDefault="00B6594C">
      <w:pPr>
        <w:pStyle w:val="BodyText3"/>
        <w:rPr>
          <w:rFonts w:ascii="Arial" w:hAnsi="Arial" w:cs="Arial"/>
          <w:sz w:val="24"/>
          <w:szCs w:val="24"/>
        </w:rPr>
      </w:pPr>
    </w:p>
    <w:p w:rsidR="00B6594C" w:rsidRDefault="00B6594C">
      <w:pPr>
        <w:pStyle w:val="Heading1"/>
        <w:numPr>
          <w:ilvl w:val="1"/>
          <w:numId w:val="20"/>
        </w:numPr>
        <w:jc w:val="both"/>
        <w:rPr>
          <w:rFonts w:ascii="Arial" w:hAnsi="Arial" w:cs="Arial"/>
          <w:szCs w:val="24"/>
        </w:rPr>
      </w:pPr>
      <w:r>
        <w:rPr>
          <w:rFonts w:ascii="Arial" w:hAnsi="Arial" w:cs="Arial"/>
          <w:szCs w:val="24"/>
        </w:rPr>
        <w:t>Stage 3 – Formal complaint to the governing body</w:t>
      </w:r>
    </w:p>
    <w:p w:rsidR="00B6594C" w:rsidRDefault="00B6594C">
      <w:pPr>
        <w:numPr>
          <w:ilvl w:val="2"/>
          <w:numId w:val="20"/>
        </w:numPr>
        <w:jc w:val="both"/>
        <w:rPr>
          <w:rFonts w:ascii="Arial" w:hAnsi="Arial" w:cs="Arial"/>
          <w:color w:val="000000"/>
          <w:szCs w:val="24"/>
        </w:rPr>
      </w:pPr>
      <w:r>
        <w:rPr>
          <w:rFonts w:ascii="Arial" w:hAnsi="Arial" w:cs="Arial"/>
          <w:szCs w:val="24"/>
        </w:rPr>
        <w:t>Complaints rarely reach Stage 3, but governing bodies should be prepared to deal with them if necessary</w:t>
      </w:r>
      <w:r>
        <w:rPr>
          <w:rFonts w:ascii="Arial" w:hAnsi="Arial" w:cs="Arial"/>
          <w:b/>
          <w:szCs w:val="24"/>
        </w:rPr>
        <w:t xml:space="preserve">. </w:t>
      </w:r>
    </w:p>
    <w:p w:rsidR="00B6594C" w:rsidRDefault="00B6594C">
      <w:pPr>
        <w:ind w:left="720"/>
        <w:jc w:val="both"/>
        <w:rPr>
          <w:rFonts w:ascii="Arial" w:hAnsi="Arial" w:cs="Arial"/>
          <w:color w:val="000000"/>
          <w:szCs w:val="24"/>
        </w:rPr>
      </w:pPr>
    </w:p>
    <w:p w:rsidR="00B6594C" w:rsidRDefault="00B6594C">
      <w:pPr>
        <w:numPr>
          <w:ilvl w:val="2"/>
          <w:numId w:val="20"/>
        </w:numPr>
        <w:jc w:val="both"/>
        <w:rPr>
          <w:rFonts w:ascii="Arial" w:hAnsi="Arial" w:cs="Arial"/>
          <w:szCs w:val="24"/>
        </w:rPr>
      </w:pPr>
      <w:r>
        <w:rPr>
          <w:rFonts w:ascii="Arial" w:hAnsi="Arial" w:cs="Arial"/>
          <w:color w:val="000000"/>
          <w:szCs w:val="24"/>
        </w:rPr>
        <w:t xml:space="preserve">If the Chair of the governing body receives a written complaint directly from a parent, they should consult with the </w:t>
      </w:r>
      <w:r w:rsidR="002B5124">
        <w:rPr>
          <w:rFonts w:ascii="Arial" w:hAnsi="Arial" w:cs="Arial"/>
          <w:color w:val="000000"/>
          <w:szCs w:val="24"/>
        </w:rPr>
        <w:t>Headteacher</w:t>
      </w:r>
      <w:r>
        <w:rPr>
          <w:rFonts w:ascii="Arial" w:hAnsi="Arial" w:cs="Arial"/>
          <w:color w:val="000000"/>
          <w:szCs w:val="24"/>
        </w:rPr>
        <w:t xml:space="preserve"> before taking any action. It is important to ensure that the earlier stages of the procedure </w:t>
      </w:r>
      <w:r w:rsidR="00A72BA1">
        <w:rPr>
          <w:rFonts w:ascii="Arial" w:hAnsi="Arial" w:cs="Arial"/>
          <w:color w:val="000000"/>
          <w:szCs w:val="24"/>
        </w:rPr>
        <w:t>are</w:t>
      </w:r>
      <w:r>
        <w:rPr>
          <w:rFonts w:ascii="Arial" w:hAnsi="Arial" w:cs="Arial"/>
          <w:color w:val="000000"/>
          <w:szCs w:val="24"/>
        </w:rPr>
        <w:t xml:space="preserve"> exhausted</w:t>
      </w:r>
      <w:r w:rsidR="006166C4">
        <w:rPr>
          <w:rFonts w:ascii="Arial" w:hAnsi="Arial" w:cs="Arial"/>
          <w:color w:val="000000"/>
          <w:szCs w:val="24"/>
        </w:rPr>
        <w:t xml:space="preserve">. </w:t>
      </w:r>
      <w:r w:rsidR="00A72BA1">
        <w:rPr>
          <w:rFonts w:ascii="Arial" w:hAnsi="Arial" w:cs="Arial"/>
          <w:color w:val="000000"/>
          <w:szCs w:val="24"/>
        </w:rPr>
        <w:t>I</w:t>
      </w:r>
      <w:r>
        <w:rPr>
          <w:rFonts w:ascii="Arial" w:hAnsi="Arial" w:cs="Arial"/>
          <w:color w:val="000000"/>
          <w:szCs w:val="24"/>
        </w:rPr>
        <w:t>t may be more prudent that the Chair carry out an investigation or review as prescribed in the ‘Further action at stage 2’ part of the procedure above.</w:t>
      </w:r>
    </w:p>
    <w:p w:rsidR="00B6594C" w:rsidRDefault="00B6594C">
      <w:pPr>
        <w:jc w:val="both"/>
        <w:rPr>
          <w:rFonts w:ascii="Arial" w:hAnsi="Arial" w:cs="Arial"/>
          <w:szCs w:val="24"/>
        </w:rPr>
      </w:pPr>
    </w:p>
    <w:p w:rsidR="00B6594C" w:rsidRDefault="00B6594C">
      <w:pPr>
        <w:pStyle w:val="BodyText3"/>
        <w:numPr>
          <w:ilvl w:val="2"/>
          <w:numId w:val="20"/>
        </w:numPr>
        <w:rPr>
          <w:rFonts w:ascii="Arial" w:hAnsi="Arial" w:cs="Arial"/>
          <w:sz w:val="24"/>
          <w:szCs w:val="24"/>
        </w:rPr>
      </w:pPr>
      <w:r>
        <w:rPr>
          <w:rFonts w:ascii="Arial" w:hAnsi="Arial" w:cs="Arial"/>
          <w:sz w:val="24"/>
          <w:szCs w:val="24"/>
        </w:rPr>
        <w:t xml:space="preserve">Complainants should be advised that complaints at this stage should usually be made in writing and addressed to the Chair of School Governors </w:t>
      </w:r>
      <w:r>
        <w:rPr>
          <w:rFonts w:ascii="Arial" w:hAnsi="Arial" w:cs="Arial"/>
          <w:b/>
          <w:szCs w:val="24"/>
        </w:rPr>
        <w:t>no later than 10 school days following receipt of a written outcome at Stage 2</w:t>
      </w:r>
      <w:r>
        <w:rPr>
          <w:rFonts w:ascii="Arial" w:hAnsi="Arial" w:cs="Arial"/>
          <w:sz w:val="24"/>
          <w:szCs w:val="24"/>
        </w:rPr>
        <w:t>.</w:t>
      </w:r>
    </w:p>
    <w:p w:rsidR="00B6594C" w:rsidRDefault="00B6594C">
      <w:pPr>
        <w:pStyle w:val="BodyText3"/>
        <w:rPr>
          <w:rFonts w:ascii="Arial" w:hAnsi="Arial" w:cs="Arial"/>
          <w:sz w:val="24"/>
          <w:szCs w:val="24"/>
        </w:rPr>
      </w:pPr>
    </w:p>
    <w:p w:rsidR="00B6594C" w:rsidRDefault="00B6594C">
      <w:pPr>
        <w:numPr>
          <w:ilvl w:val="2"/>
          <w:numId w:val="20"/>
        </w:numPr>
        <w:jc w:val="both"/>
        <w:rPr>
          <w:rFonts w:ascii="Arial" w:hAnsi="Arial" w:cs="Arial"/>
          <w:szCs w:val="24"/>
        </w:rPr>
      </w:pPr>
      <w:r>
        <w:rPr>
          <w:rFonts w:ascii="Arial" w:hAnsi="Arial" w:cs="Arial"/>
          <w:szCs w:val="24"/>
        </w:rPr>
        <w:t>It is important that the governors' complaint</w:t>
      </w:r>
      <w:r w:rsidR="00A72BA1">
        <w:rPr>
          <w:rFonts w:ascii="Arial" w:hAnsi="Arial" w:cs="Arial"/>
          <w:szCs w:val="24"/>
        </w:rPr>
        <w:t>s panel is independent and</w:t>
      </w:r>
      <w:r>
        <w:rPr>
          <w:rFonts w:ascii="Arial" w:hAnsi="Arial" w:cs="Arial"/>
          <w:szCs w:val="24"/>
        </w:rPr>
        <w:t xml:space="preserve"> seen to be so. </w:t>
      </w:r>
      <w:r>
        <w:rPr>
          <w:rFonts w:ascii="Arial" w:hAnsi="Arial" w:cs="Arial"/>
          <w:b/>
          <w:szCs w:val="24"/>
        </w:rPr>
        <w:t>Individual complaints should</w:t>
      </w:r>
      <w:r w:rsidR="00A72BA1">
        <w:rPr>
          <w:rFonts w:ascii="Arial" w:hAnsi="Arial" w:cs="Arial"/>
          <w:b/>
          <w:szCs w:val="24"/>
        </w:rPr>
        <w:t xml:space="preserve"> not be considered by the full Governing B</w:t>
      </w:r>
      <w:r>
        <w:rPr>
          <w:rFonts w:ascii="Arial" w:hAnsi="Arial" w:cs="Arial"/>
          <w:b/>
          <w:szCs w:val="24"/>
        </w:rPr>
        <w:t>ody</w:t>
      </w:r>
      <w:r w:rsidR="00A72BA1">
        <w:rPr>
          <w:rFonts w:ascii="Arial" w:hAnsi="Arial" w:cs="Arial"/>
          <w:b/>
          <w:szCs w:val="24"/>
        </w:rPr>
        <w:t xml:space="preserve">. </w:t>
      </w:r>
      <w:r w:rsidR="00A72BA1" w:rsidRPr="00A72BA1">
        <w:rPr>
          <w:rFonts w:ascii="Arial" w:hAnsi="Arial" w:cs="Arial"/>
          <w:szCs w:val="24"/>
        </w:rPr>
        <w:t>This is</w:t>
      </w:r>
      <w:r>
        <w:rPr>
          <w:rFonts w:ascii="Arial" w:hAnsi="Arial" w:cs="Arial"/>
          <w:szCs w:val="24"/>
        </w:rPr>
        <w:t xml:space="preserve"> in case the investigation leads to a disciplinary hearing that would need to be heard by a separate group of governors.  Similarly, some governors may have prior knowledge of a problem, which might make them unable to give fair and unbiased consideration to the issue.</w:t>
      </w:r>
    </w:p>
    <w:p w:rsidR="00B6594C" w:rsidRDefault="00B6594C">
      <w:pPr>
        <w:pStyle w:val="BodyText3"/>
        <w:rPr>
          <w:rFonts w:ascii="Arial" w:hAnsi="Arial" w:cs="Arial"/>
          <w:sz w:val="24"/>
          <w:szCs w:val="24"/>
        </w:rPr>
      </w:pPr>
    </w:p>
    <w:p w:rsidR="00B6594C" w:rsidRDefault="00B6594C">
      <w:pPr>
        <w:numPr>
          <w:ilvl w:val="2"/>
          <w:numId w:val="20"/>
        </w:numPr>
        <w:jc w:val="both"/>
        <w:rPr>
          <w:rFonts w:ascii="Arial" w:hAnsi="Arial" w:cs="Arial"/>
          <w:szCs w:val="24"/>
        </w:rPr>
      </w:pPr>
      <w:r>
        <w:rPr>
          <w:rFonts w:ascii="Arial" w:hAnsi="Arial" w:cs="Arial"/>
          <w:szCs w:val="24"/>
        </w:rPr>
        <w:t xml:space="preserve">A governors' complaints panel consisting of three members of the governing body should be convened. </w:t>
      </w:r>
      <w:r>
        <w:rPr>
          <w:rFonts w:ascii="Arial" w:hAnsi="Arial" w:cs="Arial"/>
          <w:b/>
          <w:szCs w:val="24"/>
        </w:rPr>
        <w:t xml:space="preserve">Written acknowledgement of the complaint should usually be made within 3 school days of receiving the complaint. </w:t>
      </w:r>
    </w:p>
    <w:p w:rsidR="00B6594C" w:rsidRDefault="00B6594C">
      <w:pPr>
        <w:jc w:val="both"/>
        <w:rPr>
          <w:rFonts w:ascii="Arial" w:hAnsi="Arial" w:cs="Arial"/>
          <w:szCs w:val="24"/>
        </w:rPr>
      </w:pPr>
    </w:p>
    <w:p w:rsidR="00B6594C" w:rsidRDefault="00B6594C">
      <w:pPr>
        <w:numPr>
          <w:ilvl w:val="2"/>
          <w:numId w:val="20"/>
        </w:numPr>
        <w:jc w:val="both"/>
        <w:rPr>
          <w:rFonts w:ascii="Arial" w:hAnsi="Arial" w:cs="Arial"/>
          <w:szCs w:val="24"/>
        </w:rPr>
      </w:pPr>
      <w:r>
        <w:rPr>
          <w:rFonts w:ascii="Arial" w:hAnsi="Arial" w:cs="Arial"/>
          <w:szCs w:val="24"/>
        </w:rPr>
        <w:t xml:space="preserve">The acknowledgement letter should inform the complainant that </w:t>
      </w:r>
      <w:r>
        <w:rPr>
          <w:rFonts w:ascii="Arial" w:hAnsi="Arial" w:cs="Arial"/>
          <w:b/>
          <w:szCs w:val="24"/>
        </w:rPr>
        <w:t>their complaint is to be heard by the panel within 20 school days of receiving the complaint</w:t>
      </w:r>
      <w:r>
        <w:rPr>
          <w:rFonts w:ascii="Arial" w:hAnsi="Arial" w:cs="Arial"/>
          <w:szCs w:val="24"/>
        </w:rPr>
        <w:t xml:space="preserve">. </w:t>
      </w:r>
    </w:p>
    <w:p w:rsidR="00B6594C" w:rsidRDefault="00B6594C">
      <w:pPr>
        <w:jc w:val="both"/>
        <w:rPr>
          <w:rFonts w:ascii="Arial" w:hAnsi="Arial" w:cs="Arial"/>
          <w:szCs w:val="24"/>
        </w:rPr>
      </w:pPr>
    </w:p>
    <w:p w:rsidR="00B6594C" w:rsidRDefault="00B6594C">
      <w:pPr>
        <w:numPr>
          <w:ilvl w:val="2"/>
          <w:numId w:val="20"/>
        </w:numPr>
        <w:jc w:val="both"/>
        <w:rPr>
          <w:rFonts w:ascii="Arial" w:hAnsi="Arial" w:cs="Arial"/>
          <w:szCs w:val="24"/>
        </w:rPr>
      </w:pPr>
      <w:r>
        <w:rPr>
          <w:rFonts w:ascii="Arial" w:hAnsi="Arial" w:cs="Arial"/>
          <w:szCs w:val="24"/>
        </w:rPr>
        <w:t xml:space="preserve">The complaint panel meeting should be arranged, with enough notice given so that everyone, including the complainant, can make arrangements to attend. </w:t>
      </w:r>
      <w:r>
        <w:rPr>
          <w:rFonts w:ascii="Arial" w:hAnsi="Arial" w:cs="Arial"/>
          <w:b/>
          <w:szCs w:val="24"/>
        </w:rPr>
        <w:t>This notice period is usually at least 5 school days prior to the date of the panel meeting</w:t>
      </w:r>
      <w:r>
        <w:rPr>
          <w:rFonts w:ascii="Arial" w:hAnsi="Arial" w:cs="Arial"/>
          <w:szCs w:val="24"/>
        </w:rPr>
        <w:t>.</w:t>
      </w:r>
    </w:p>
    <w:p w:rsidR="00B6594C" w:rsidRDefault="00B6594C">
      <w:pPr>
        <w:jc w:val="both"/>
        <w:rPr>
          <w:rFonts w:ascii="Arial" w:hAnsi="Arial" w:cs="Arial"/>
          <w:szCs w:val="24"/>
        </w:rPr>
      </w:pPr>
    </w:p>
    <w:p w:rsidR="00B6594C" w:rsidRDefault="00B6594C">
      <w:pPr>
        <w:numPr>
          <w:ilvl w:val="2"/>
          <w:numId w:val="20"/>
        </w:numPr>
        <w:jc w:val="both"/>
        <w:rPr>
          <w:rFonts w:ascii="Arial" w:hAnsi="Arial" w:cs="Arial"/>
          <w:szCs w:val="24"/>
        </w:rPr>
      </w:pPr>
      <w:r>
        <w:rPr>
          <w:rFonts w:ascii="Arial" w:hAnsi="Arial" w:cs="Arial"/>
          <w:szCs w:val="24"/>
        </w:rPr>
        <w:t>At this meeting</w:t>
      </w:r>
      <w:r w:rsidR="00A72BA1">
        <w:rPr>
          <w:rFonts w:ascii="Arial" w:hAnsi="Arial" w:cs="Arial"/>
          <w:szCs w:val="24"/>
        </w:rPr>
        <w:t>,</w:t>
      </w:r>
      <w:r>
        <w:rPr>
          <w:rFonts w:ascii="Arial" w:hAnsi="Arial" w:cs="Arial"/>
          <w:szCs w:val="24"/>
        </w:rPr>
        <w:t xml:space="preserve"> the issues around the complaint can be discussed, with everyone involved invited to put forward their case. It is likely that the panel would also need to interview any people involved in order to get a clearer picture of the story. Any parties involved</w:t>
      </w:r>
      <w:r w:rsidR="00A72BA1">
        <w:rPr>
          <w:rFonts w:ascii="Arial" w:hAnsi="Arial" w:cs="Arial"/>
          <w:szCs w:val="24"/>
        </w:rPr>
        <w:t>,</w:t>
      </w:r>
      <w:r>
        <w:rPr>
          <w:rFonts w:ascii="Arial" w:hAnsi="Arial" w:cs="Arial"/>
          <w:szCs w:val="24"/>
        </w:rPr>
        <w:t xml:space="preserve"> should also be invited to submit any extra evidence that has not been seen during the earlier stages.</w:t>
      </w:r>
    </w:p>
    <w:p w:rsidR="00B6594C" w:rsidRDefault="00B6594C">
      <w:pPr>
        <w:jc w:val="both"/>
        <w:rPr>
          <w:rFonts w:ascii="Arial" w:hAnsi="Arial" w:cs="Arial"/>
          <w:szCs w:val="24"/>
        </w:rPr>
      </w:pPr>
    </w:p>
    <w:p w:rsidR="00B6594C" w:rsidRDefault="00B6594C">
      <w:pPr>
        <w:numPr>
          <w:ilvl w:val="2"/>
          <w:numId w:val="20"/>
        </w:numPr>
        <w:jc w:val="both"/>
        <w:rPr>
          <w:rFonts w:ascii="Arial" w:hAnsi="Arial" w:cs="Arial"/>
          <w:szCs w:val="24"/>
        </w:rPr>
      </w:pPr>
      <w:r>
        <w:rPr>
          <w:rFonts w:ascii="Arial" w:hAnsi="Arial" w:cs="Arial"/>
          <w:b/>
          <w:szCs w:val="24"/>
        </w:rPr>
        <w:t>A written response to the complainant should be made as soon as possible but within a maximum of 15 school days from the date of the panel meeting</w:t>
      </w:r>
      <w:r>
        <w:rPr>
          <w:rFonts w:ascii="Arial" w:hAnsi="Arial" w:cs="Arial"/>
          <w:szCs w:val="24"/>
        </w:rPr>
        <w:t xml:space="preserve">. </w:t>
      </w:r>
    </w:p>
    <w:p w:rsidR="00B6594C" w:rsidRDefault="00B6594C">
      <w:pPr>
        <w:jc w:val="both"/>
        <w:rPr>
          <w:rFonts w:ascii="Arial" w:hAnsi="Arial" w:cs="Arial"/>
          <w:szCs w:val="24"/>
        </w:rPr>
      </w:pPr>
    </w:p>
    <w:p w:rsidR="00B6594C" w:rsidRDefault="00B6594C">
      <w:pPr>
        <w:jc w:val="both"/>
        <w:rPr>
          <w:rFonts w:ascii="Arial" w:hAnsi="Arial" w:cs="Arial"/>
          <w:szCs w:val="24"/>
        </w:rPr>
      </w:pPr>
    </w:p>
    <w:p w:rsidR="00B6594C" w:rsidRDefault="00B6594C">
      <w:pPr>
        <w:pStyle w:val="Heading1"/>
        <w:numPr>
          <w:ilvl w:val="1"/>
          <w:numId w:val="20"/>
        </w:numPr>
        <w:jc w:val="both"/>
        <w:rPr>
          <w:rFonts w:ascii="Arial" w:hAnsi="Arial" w:cs="Arial"/>
          <w:szCs w:val="24"/>
        </w:rPr>
      </w:pPr>
      <w:r>
        <w:rPr>
          <w:rFonts w:ascii="Arial" w:hAnsi="Arial" w:cs="Arial"/>
          <w:szCs w:val="24"/>
        </w:rPr>
        <w:lastRenderedPageBreak/>
        <w:t>Appeal to the Department for Education</w:t>
      </w:r>
    </w:p>
    <w:p w:rsidR="00B6594C" w:rsidRDefault="00B6594C">
      <w:pPr>
        <w:pStyle w:val="BodyText"/>
        <w:numPr>
          <w:ilvl w:val="2"/>
          <w:numId w:val="20"/>
        </w:numPr>
        <w:rPr>
          <w:rFonts w:ascii="Arial" w:hAnsi="Arial" w:cs="Arial"/>
          <w:sz w:val="24"/>
          <w:szCs w:val="24"/>
        </w:rPr>
      </w:pPr>
      <w:r>
        <w:rPr>
          <w:rFonts w:ascii="Arial" w:hAnsi="Arial" w:cs="Arial"/>
          <w:sz w:val="24"/>
          <w:szCs w:val="24"/>
        </w:rPr>
        <w:t>If the complainant is still not happy by this stage, an appeal can be made to the Department for Education (DfE) on the following grounds:</w:t>
      </w:r>
    </w:p>
    <w:p w:rsidR="00B6594C" w:rsidRDefault="00B6594C">
      <w:pPr>
        <w:pStyle w:val="BodyText"/>
        <w:rPr>
          <w:rFonts w:ascii="Arial" w:hAnsi="Arial" w:cs="Arial"/>
          <w:sz w:val="24"/>
          <w:szCs w:val="24"/>
        </w:rPr>
      </w:pPr>
    </w:p>
    <w:p w:rsidR="00B6594C" w:rsidRDefault="00B6594C">
      <w:pPr>
        <w:numPr>
          <w:ilvl w:val="0"/>
          <w:numId w:val="13"/>
        </w:numPr>
        <w:jc w:val="both"/>
        <w:rPr>
          <w:rFonts w:ascii="Arial" w:hAnsi="Arial" w:cs="Arial"/>
          <w:szCs w:val="24"/>
        </w:rPr>
      </w:pPr>
      <w:r>
        <w:rPr>
          <w:rFonts w:ascii="Arial" w:hAnsi="Arial" w:cs="Arial"/>
          <w:szCs w:val="24"/>
        </w:rPr>
        <w:t>The governing body is acting or proposing to act unreasonably.</w:t>
      </w:r>
    </w:p>
    <w:p w:rsidR="00B6594C" w:rsidRDefault="00B6594C">
      <w:pPr>
        <w:numPr>
          <w:ilvl w:val="0"/>
          <w:numId w:val="13"/>
        </w:numPr>
        <w:jc w:val="both"/>
        <w:rPr>
          <w:rFonts w:ascii="Arial" w:hAnsi="Arial" w:cs="Arial"/>
          <w:szCs w:val="24"/>
        </w:rPr>
      </w:pPr>
      <w:r>
        <w:rPr>
          <w:rFonts w:ascii="Arial" w:hAnsi="Arial" w:cs="Arial"/>
          <w:szCs w:val="24"/>
        </w:rPr>
        <w:t>The governing body has failed to discharge its duties under the 1996 Education Act.</w:t>
      </w:r>
    </w:p>
    <w:p w:rsidR="00B6594C" w:rsidRDefault="00B6594C">
      <w:pPr>
        <w:jc w:val="both"/>
        <w:rPr>
          <w:rFonts w:ascii="Arial" w:hAnsi="Arial" w:cs="Arial"/>
          <w:szCs w:val="24"/>
        </w:rPr>
      </w:pPr>
    </w:p>
    <w:p w:rsidR="00B6594C" w:rsidRDefault="00B6594C">
      <w:pPr>
        <w:pStyle w:val="ColorfulList-Accent1"/>
        <w:numPr>
          <w:ilvl w:val="0"/>
          <w:numId w:val="26"/>
        </w:numPr>
        <w:jc w:val="both"/>
        <w:rPr>
          <w:rFonts w:ascii="Arial" w:hAnsi="Arial" w:cs="Arial"/>
          <w:vanish/>
          <w:szCs w:val="24"/>
        </w:rPr>
      </w:pPr>
    </w:p>
    <w:p w:rsidR="00B6594C" w:rsidRDefault="00B6594C">
      <w:pPr>
        <w:pStyle w:val="ColorfulList-Accent1"/>
        <w:numPr>
          <w:ilvl w:val="0"/>
          <w:numId w:val="26"/>
        </w:numPr>
        <w:jc w:val="both"/>
        <w:rPr>
          <w:rFonts w:ascii="Arial" w:hAnsi="Arial" w:cs="Arial"/>
          <w:vanish/>
          <w:szCs w:val="24"/>
        </w:rPr>
      </w:pPr>
    </w:p>
    <w:p w:rsidR="00B6594C" w:rsidRDefault="00B6594C">
      <w:pPr>
        <w:pStyle w:val="ColorfulList-Accent1"/>
        <w:numPr>
          <w:ilvl w:val="1"/>
          <w:numId w:val="26"/>
        </w:numPr>
        <w:jc w:val="both"/>
        <w:rPr>
          <w:rFonts w:ascii="Arial" w:hAnsi="Arial" w:cs="Arial"/>
          <w:vanish/>
          <w:szCs w:val="24"/>
        </w:rPr>
      </w:pPr>
    </w:p>
    <w:p w:rsidR="00B6594C" w:rsidRDefault="00B6594C">
      <w:pPr>
        <w:pStyle w:val="ColorfulList-Accent1"/>
        <w:numPr>
          <w:ilvl w:val="1"/>
          <w:numId w:val="26"/>
        </w:numPr>
        <w:jc w:val="both"/>
        <w:rPr>
          <w:rFonts w:ascii="Arial" w:hAnsi="Arial" w:cs="Arial"/>
          <w:vanish/>
          <w:szCs w:val="24"/>
        </w:rPr>
      </w:pPr>
    </w:p>
    <w:p w:rsidR="00B6594C" w:rsidRDefault="00B6594C">
      <w:pPr>
        <w:pStyle w:val="ColorfulList-Accent1"/>
        <w:numPr>
          <w:ilvl w:val="1"/>
          <w:numId w:val="26"/>
        </w:numPr>
        <w:jc w:val="both"/>
        <w:rPr>
          <w:rFonts w:ascii="Arial" w:hAnsi="Arial" w:cs="Arial"/>
          <w:vanish/>
          <w:szCs w:val="24"/>
        </w:rPr>
      </w:pPr>
    </w:p>
    <w:p w:rsidR="00B6594C" w:rsidRDefault="00B6594C">
      <w:pPr>
        <w:pStyle w:val="ColorfulList-Accent1"/>
        <w:numPr>
          <w:ilvl w:val="1"/>
          <w:numId w:val="26"/>
        </w:numPr>
        <w:jc w:val="both"/>
        <w:rPr>
          <w:rFonts w:ascii="Arial" w:hAnsi="Arial" w:cs="Arial"/>
          <w:vanish/>
          <w:szCs w:val="24"/>
        </w:rPr>
      </w:pPr>
    </w:p>
    <w:p w:rsidR="00B6594C" w:rsidRDefault="00B6594C">
      <w:pPr>
        <w:pStyle w:val="ColorfulList-Accent1"/>
        <w:numPr>
          <w:ilvl w:val="1"/>
          <w:numId w:val="26"/>
        </w:numPr>
        <w:jc w:val="both"/>
        <w:rPr>
          <w:rFonts w:ascii="Arial" w:hAnsi="Arial" w:cs="Arial"/>
          <w:vanish/>
          <w:szCs w:val="24"/>
        </w:rPr>
      </w:pPr>
    </w:p>
    <w:p w:rsidR="00B6594C" w:rsidRDefault="00B6594C">
      <w:pPr>
        <w:pStyle w:val="ColorfulList-Accent1"/>
        <w:numPr>
          <w:ilvl w:val="1"/>
          <w:numId w:val="26"/>
        </w:numPr>
        <w:jc w:val="both"/>
        <w:rPr>
          <w:rFonts w:ascii="Arial" w:hAnsi="Arial" w:cs="Arial"/>
          <w:vanish/>
          <w:szCs w:val="24"/>
        </w:rPr>
      </w:pPr>
    </w:p>
    <w:p w:rsidR="00B6594C" w:rsidRDefault="00B6594C">
      <w:pPr>
        <w:pStyle w:val="ColorfulList-Accent1"/>
        <w:numPr>
          <w:ilvl w:val="2"/>
          <w:numId w:val="26"/>
        </w:numPr>
        <w:jc w:val="both"/>
        <w:rPr>
          <w:rFonts w:ascii="Arial" w:hAnsi="Arial" w:cs="Arial"/>
          <w:vanish/>
          <w:szCs w:val="24"/>
        </w:rPr>
      </w:pPr>
    </w:p>
    <w:p w:rsidR="00B6594C" w:rsidRDefault="00B6594C">
      <w:pPr>
        <w:numPr>
          <w:ilvl w:val="2"/>
          <w:numId w:val="26"/>
        </w:numPr>
        <w:jc w:val="both"/>
        <w:rPr>
          <w:rFonts w:ascii="Arial" w:hAnsi="Arial" w:cs="Arial"/>
          <w:szCs w:val="24"/>
        </w:rPr>
      </w:pPr>
      <w:r>
        <w:rPr>
          <w:rFonts w:ascii="Arial" w:hAnsi="Arial" w:cs="Arial"/>
          <w:szCs w:val="24"/>
        </w:rPr>
        <w:t xml:space="preserve">It should be noted that, in this sense, the word “unreasonably” is used in a strict sense and means acting in a way that no reasonable school or governing body could act in the circumstances. </w:t>
      </w:r>
    </w:p>
    <w:p w:rsidR="00B6594C" w:rsidRDefault="00B6594C">
      <w:pPr>
        <w:jc w:val="both"/>
        <w:rPr>
          <w:rFonts w:ascii="Arial" w:hAnsi="Arial" w:cs="Arial"/>
          <w:szCs w:val="24"/>
        </w:rPr>
      </w:pPr>
    </w:p>
    <w:p w:rsidR="00B6594C" w:rsidRDefault="00B6594C">
      <w:pPr>
        <w:jc w:val="both"/>
        <w:rPr>
          <w:rFonts w:ascii="Arial" w:hAnsi="Arial" w:cs="Arial"/>
          <w:szCs w:val="24"/>
        </w:rPr>
      </w:pPr>
    </w:p>
    <w:p w:rsidR="00B6594C" w:rsidRDefault="00B6594C">
      <w:pPr>
        <w:numPr>
          <w:ilvl w:val="0"/>
          <w:numId w:val="26"/>
        </w:numPr>
        <w:jc w:val="both"/>
        <w:rPr>
          <w:rFonts w:ascii="Arial" w:hAnsi="Arial" w:cs="Arial"/>
          <w:szCs w:val="24"/>
        </w:rPr>
      </w:pPr>
      <w:r>
        <w:rPr>
          <w:rFonts w:ascii="Arial" w:hAnsi="Arial" w:cs="Arial"/>
          <w:b/>
          <w:szCs w:val="24"/>
        </w:rPr>
        <w:t>COMPLAINT HANDLING</w:t>
      </w:r>
    </w:p>
    <w:p w:rsidR="00B6594C" w:rsidRDefault="00B6594C">
      <w:pPr>
        <w:jc w:val="both"/>
        <w:rPr>
          <w:rFonts w:ascii="Arial" w:hAnsi="Arial" w:cs="Arial"/>
          <w:szCs w:val="24"/>
        </w:rPr>
      </w:pPr>
    </w:p>
    <w:p w:rsidR="00B6594C" w:rsidRDefault="00B6594C">
      <w:pPr>
        <w:pStyle w:val="Heading1"/>
        <w:numPr>
          <w:ilvl w:val="1"/>
          <w:numId w:val="26"/>
        </w:numPr>
        <w:jc w:val="both"/>
        <w:rPr>
          <w:rFonts w:ascii="Arial" w:hAnsi="Arial" w:cs="Arial"/>
          <w:szCs w:val="24"/>
        </w:rPr>
      </w:pPr>
      <w:r>
        <w:rPr>
          <w:rFonts w:ascii="Arial" w:hAnsi="Arial" w:cs="Arial"/>
          <w:szCs w:val="24"/>
        </w:rPr>
        <w:t>Monitoring complaints</w:t>
      </w:r>
    </w:p>
    <w:p w:rsidR="00B6594C" w:rsidRDefault="00B6594C">
      <w:pPr>
        <w:numPr>
          <w:ilvl w:val="2"/>
          <w:numId w:val="26"/>
        </w:numPr>
        <w:jc w:val="both"/>
        <w:rPr>
          <w:rFonts w:ascii="Arial" w:hAnsi="Arial" w:cs="Arial"/>
          <w:szCs w:val="24"/>
        </w:rPr>
      </w:pPr>
      <w:r>
        <w:rPr>
          <w:rFonts w:ascii="Arial" w:hAnsi="Arial" w:cs="Arial"/>
          <w:szCs w:val="24"/>
        </w:rPr>
        <w:t>The school will monitor complaints. Details to include in any monitoring records are:</w:t>
      </w:r>
    </w:p>
    <w:p w:rsidR="00B6594C" w:rsidRDefault="00B6594C">
      <w:pPr>
        <w:jc w:val="both"/>
        <w:rPr>
          <w:rFonts w:ascii="Arial" w:hAnsi="Arial" w:cs="Arial"/>
          <w:szCs w:val="24"/>
        </w:rPr>
      </w:pPr>
    </w:p>
    <w:tbl>
      <w:tblPr>
        <w:tblW w:w="0" w:type="auto"/>
        <w:tblInd w:w="817" w:type="dxa"/>
        <w:tblLayout w:type="fixed"/>
        <w:tblLook w:val="0000" w:firstRow="0" w:lastRow="0" w:firstColumn="0" w:lastColumn="0" w:noHBand="0" w:noVBand="0"/>
      </w:tblPr>
      <w:tblGrid>
        <w:gridCol w:w="4253"/>
        <w:gridCol w:w="4175"/>
      </w:tblGrid>
      <w:tr w:rsidR="00B6594C">
        <w:tc>
          <w:tcPr>
            <w:tcW w:w="4253" w:type="dxa"/>
            <w:shd w:val="clear" w:color="auto" w:fill="auto"/>
          </w:tcPr>
          <w:p w:rsidR="00B6594C" w:rsidRDefault="00B6594C">
            <w:pPr>
              <w:numPr>
                <w:ilvl w:val="0"/>
                <w:numId w:val="5"/>
              </w:numPr>
              <w:rPr>
                <w:rFonts w:ascii="Arial" w:hAnsi="Arial" w:cs="Arial"/>
                <w:szCs w:val="24"/>
              </w:rPr>
            </w:pPr>
            <w:r>
              <w:rPr>
                <w:rFonts w:ascii="Arial" w:hAnsi="Arial" w:cs="Arial"/>
                <w:szCs w:val="24"/>
              </w:rPr>
              <w:t>Name of complainant</w:t>
            </w:r>
          </w:p>
          <w:p w:rsidR="00B6594C" w:rsidRDefault="00B6594C">
            <w:pPr>
              <w:numPr>
                <w:ilvl w:val="0"/>
                <w:numId w:val="5"/>
              </w:numPr>
              <w:rPr>
                <w:rFonts w:ascii="Arial" w:hAnsi="Arial" w:cs="Arial"/>
                <w:szCs w:val="24"/>
              </w:rPr>
            </w:pPr>
            <w:r>
              <w:rPr>
                <w:rFonts w:ascii="Arial" w:hAnsi="Arial" w:cs="Arial"/>
                <w:szCs w:val="24"/>
              </w:rPr>
              <w:t>Details of the complaint</w:t>
            </w:r>
          </w:p>
          <w:p w:rsidR="00B6594C" w:rsidRDefault="00B6594C">
            <w:pPr>
              <w:numPr>
                <w:ilvl w:val="0"/>
                <w:numId w:val="5"/>
              </w:numPr>
              <w:rPr>
                <w:rFonts w:ascii="Arial" w:hAnsi="Arial" w:cs="Arial"/>
                <w:szCs w:val="24"/>
              </w:rPr>
            </w:pPr>
            <w:r>
              <w:rPr>
                <w:rFonts w:ascii="Arial" w:hAnsi="Arial" w:cs="Arial"/>
                <w:szCs w:val="24"/>
              </w:rPr>
              <w:t>A brief categorisation of the type of complaint</w:t>
            </w:r>
          </w:p>
          <w:p w:rsidR="00B6594C" w:rsidRDefault="00B6594C">
            <w:pPr>
              <w:numPr>
                <w:ilvl w:val="0"/>
                <w:numId w:val="5"/>
              </w:numPr>
              <w:rPr>
                <w:rFonts w:ascii="Arial" w:hAnsi="Arial" w:cs="Arial"/>
                <w:szCs w:val="24"/>
              </w:rPr>
            </w:pPr>
            <w:r>
              <w:rPr>
                <w:rFonts w:ascii="Arial" w:hAnsi="Arial" w:cs="Arial"/>
                <w:szCs w:val="24"/>
              </w:rPr>
              <w:t>How the complaint was investigated and by whom</w:t>
            </w:r>
          </w:p>
        </w:tc>
        <w:tc>
          <w:tcPr>
            <w:tcW w:w="4175" w:type="dxa"/>
            <w:shd w:val="clear" w:color="auto" w:fill="auto"/>
          </w:tcPr>
          <w:p w:rsidR="00B6594C" w:rsidRDefault="00B6594C">
            <w:pPr>
              <w:numPr>
                <w:ilvl w:val="0"/>
                <w:numId w:val="11"/>
              </w:numPr>
              <w:rPr>
                <w:rFonts w:ascii="Arial" w:hAnsi="Arial" w:cs="Arial"/>
                <w:szCs w:val="24"/>
              </w:rPr>
            </w:pPr>
            <w:r>
              <w:rPr>
                <w:rFonts w:ascii="Arial" w:hAnsi="Arial" w:cs="Arial"/>
                <w:szCs w:val="24"/>
              </w:rPr>
              <w:t xml:space="preserve">When the complaint was made </w:t>
            </w:r>
          </w:p>
          <w:p w:rsidR="00B6594C" w:rsidRDefault="00B6594C">
            <w:pPr>
              <w:numPr>
                <w:ilvl w:val="0"/>
                <w:numId w:val="11"/>
              </w:numPr>
              <w:rPr>
                <w:rFonts w:ascii="Arial" w:hAnsi="Arial" w:cs="Arial"/>
                <w:szCs w:val="24"/>
              </w:rPr>
            </w:pPr>
            <w:r>
              <w:rPr>
                <w:rFonts w:ascii="Arial" w:hAnsi="Arial" w:cs="Arial"/>
                <w:szCs w:val="24"/>
              </w:rPr>
              <w:t>The results and conclusions of the investigation(s)</w:t>
            </w:r>
          </w:p>
          <w:p w:rsidR="00B6594C" w:rsidRDefault="00B6594C">
            <w:pPr>
              <w:numPr>
                <w:ilvl w:val="0"/>
                <w:numId w:val="11"/>
              </w:numPr>
              <w:rPr>
                <w:rFonts w:ascii="Arial" w:hAnsi="Arial" w:cs="Arial"/>
                <w:szCs w:val="24"/>
              </w:rPr>
            </w:pPr>
            <w:r>
              <w:rPr>
                <w:rFonts w:ascii="Arial" w:hAnsi="Arial" w:cs="Arial"/>
                <w:szCs w:val="24"/>
              </w:rPr>
              <w:t>Any action taken as a result</w:t>
            </w:r>
          </w:p>
          <w:p w:rsidR="00B6594C" w:rsidRDefault="00B6594C">
            <w:pPr>
              <w:numPr>
                <w:ilvl w:val="0"/>
                <w:numId w:val="11"/>
              </w:numPr>
            </w:pPr>
            <w:r>
              <w:rPr>
                <w:rFonts w:ascii="Arial" w:hAnsi="Arial" w:cs="Arial"/>
                <w:szCs w:val="24"/>
              </w:rPr>
              <w:t>Any follow-up action taken</w:t>
            </w:r>
          </w:p>
        </w:tc>
      </w:tr>
    </w:tbl>
    <w:p w:rsidR="00B6594C" w:rsidRDefault="00B6594C">
      <w:pPr>
        <w:jc w:val="both"/>
        <w:rPr>
          <w:rFonts w:ascii="Arial" w:hAnsi="Arial" w:cs="Arial"/>
          <w:szCs w:val="24"/>
        </w:rPr>
      </w:pPr>
    </w:p>
    <w:p w:rsidR="00B6594C" w:rsidRDefault="00B6594C">
      <w:pPr>
        <w:numPr>
          <w:ilvl w:val="2"/>
          <w:numId w:val="26"/>
        </w:numPr>
        <w:jc w:val="both"/>
        <w:rPr>
          <w:rFonts w:ascii="Arial" w:hAnsi="Arial" w:cs="Arial"/>
          <w:szCs w:val="24"/>
        </w:rPr>
      </w:pPr>
      <w:r>
        <w:rPr>
          <w:rFonts w:ascii="Arial" w:hAnsi="Arial" w:cs="Arial"/>
          <w:szCs w:val="24"/>
        </w:rPr>
        <w:t>Complaints should be recorded in a manner which indicates which stage(s) of the procedure they have been considered, with the outcome for each stage listed as either:</w:t>
      </w:r>
    </w:p>
    <w:p w:rsidR="00B6594C" w:rsidRDefault="00B6594C">
      <w:pPr>
        <w:jc w:val="both"/>
        <w:rPr>
          <w:rFonts w:ascii="Arial" w:hAnsi="Arial" w:cs="Arial"/>
          <w:szCs w:val="24"/>
        </w:rPr>
      </w:pPr>
    </w:p>
    <w:p w:rsidR="00B6594C" w:rsidRDefault="00B6594C">
      <w:pPr>
        <w:numPr>
          <w:ilvl w:val="0"/>
          <w:numId w:val="17"/>
        </w:numPr>
        <w:jc w:val="both"/>
        <w:rPr>
          <w:rFonts w:ascii="Arial" w:hAnsi="Arial" w:cs="Arial"/>
          <w:szCs w:val="24"/>
        </w:rPr>
      </w:pPr>
      <w:r>
        <w:rPr>
          <w:rFonts w:ascii="Arial" w:hAnsi="Arial" w:cs="Arial"/>
          <w:szCs w:val="24"/>
        </w:rPr>
        <w:t xml:space="preserve">Upheld </w:t>
      </w:r>
    </w:p>
    <w:p w:rsidR="00B6594C" w:rsidRDefault="00B6594C">
      <w:pPr>
        <w:numPr>
          <w:ilvl w:val="0"/>
          <w:numId w:val="17"/>
        </w:numPr>
        <w:jc w:val="both"/>
        <w:rPr>
          <w:rFonts w:ascii="Arial" w:hAnsi="Arial" w:cs="Arial"/>
          <w:szCs w:val="24"/>
        </w:rPr>
      </w:pPr>
      <w:r>
        <w:rPr>
          <w:rFonts w:ascii="Arial" w:hAnsi="Arial" w:cs="Arial"/>
          <w:szCs w:val="24"/>
        </w:rPr>
        <w:t xml:space="preserve">Not upheld or </w:t>
      </w:r>
    </w:p>
    <w:p w:rsidR="00B6594C" w:rsidRDefault="00B6594C">
      <w:pPr>
        <w:numPr>
          <w:ilvl w:val="0"/>
          <w:numId w:val="17"/>
        </w:numPr>
        <w:jc w:val="both"/>
        <w:rPr>
          <w:rFonts w:ascii="Arial" w:hAnsi="Arial" w:cs="Arial"/>
          <w:szCs w:val="24"/>
        </w:rPr>
      </w:pPr>
      <w:r>
        <w:rPr>
          <w:rFonts w:ascii="Arial" w:hAnsi="Arial" w:cs="Arial"/>
          <w:szCs w:val="24"/>
        </w:rPr>
        <w:t xml:space="preserve">Partially upheld  </w:t>
      </w:r>
    </w:p>
    <w:p w:rsidR="00B6594C" w:rsidRDefault="00B6594C">
      <w:pPr>
        <w:jc w:val="both"/>
        <w:rPr>
          <w:rFonts w:ascii="Arial" w:hAnsi="Arial" w:cs="Arial"/>
          <w:szCs w:val="24"/>
        </w:rPr>
      </w:pPr>
    </w:p>
    <w:p w:rsidR="00B6594C" w:rsidRDefault="00B6594C">
      <w:pPr>
        <w:numPr>
          <w:ilvl w:val="2"/>
          <w:numId w:val="26"/>
        </w:numPr>
        <w:jc w:val="both"/>
        <w:rPr>
          <w:rFonts w:ascii="Arial" w:hAnsi="Arial" w:cs="Arial"/>
          <w:szCs w:val="24"/>
        </w:rPr>
      </w:pPr>
      <w:r>
        <w:rPr>
          <w:rFonts w:ascii="Arial" w:hAnsi="Arial" w:cs="Arial"/>
          <w:szCs w:val="24"/>
        </w:rPr>
        <w:t xml:space="preserve">One complaint can have several stages each with a different outcome. There should also be an indication as to what the response time scale is (dependent on the stage) and whether or not the response time scales have been met. </w:t>
      </w:r>
    </w:p>
    <w:p w:rsidR="00B6594C" w:rsidRDefault="00B6594C">
      <w:pPr>
        <w:ind w:left="720"/>
        <w:jc w:val="both"/>
        <w:rPr>
          <w:rFonts w:ascii="Arial" w:hAnsi="Arial" w:cs="Arial"/>
          <w:szCs w:val="24"/>
        </w:rPr>
      </w:pPr>
    </w:p>
    <w:p w:rsidR="00B6594C" w:rsidRDefault="00B6594C">
      <w:pPr>
        <w:numPr>
          <w:ilvl w:val="2"/>
          <w:numId w:val="26"/>
        </w:numPr>
        <w:jc w:val="both"/>
        <w:rPr>
          <w:rFonts w:ascii="Arial" w:hAnsi="Arial" w:cs="Arial"/>
          <w:szCs w:val="24"/>
        </w:rPr>
      </w:pPr>
      <w:r>
        <w:rPr>
          <w:rFonts w:ascii="Arial" w:hAnsi="Arial" w:cs="Arial"/>
          <w:szCs w:val="24"/>
        </w:rPr>
        <w:t xml:space="preserve">Gender, ethnicity and any disability of complainants will be monitored in order to address any possible equality issues.  </w:t>
      </w:r>
    </w:p>
    <w:p w:rsidR="00B6594C" w:rsidRDefault="00B6594C">
      <w:pPr>
        <w:ind w:left="720"/>
        <w:jc w:val="both"/>
        <w:rPr>
          <w:rFonts w:ascii="Arial" w:hAnsi="Arial" w:cs="Arial"/>
          <w:szCs w:val="24"/>
        </w:rPr>
      </w:pPr>
    </w:p>
    <w:p w:rsidR="00B6594C" w:rsidRDefault="00B6594C">
      <w:pPr>
        <w:numPr>
          <w:ilvl w:val="2"/>
          <w:numId w:val="26"/>
        </w:numPr>
        <w:jc w:val="both"/>
        <w:rPr>
          <w:rFonts w:ascii="Arial" w:hAnsi="Arial" w:cs="Arial"/>
          <w:szCs w:val="24"/>
        </w:rPr>
      </w:pPr>
      <w:r>
        <w:rPr>
          <w:rFonts w:ascii="Arial" w:hAnsi="Arial" w:cs="Arial"/>
          <w:szCs w:val="24"/>
        </w:rPr>
        <w:t>As per the Data Protection Act 1998, the details of complaints and their resolution will not be shared beyond those individuals directly involved. This includes school governors.</w:t>
      </w:r>
    </w:p>
    <w:p w:rsidR="00B6594C" w:rsidRDefault="00B6594C">
      <w:pPr>
        <w:jc w:val="both"/>
        <w:rPr>
          <w:rFonts w:ascii="Arial" w:hAnsi="Arial" w:cs="Arial"/>
          <w:szCs w:val="24"/>
        </w:rPr>
      </w:pPr>
    </w:p>
    <w:p w:rsidR="00B6594C" w:rsidRDefault="00B6594C">
      <w:pPr>
        <w:jc w:val="both"/>
        <w:rPr>
          <w:rFonts w:ascii="Arial" w:hAnsi="Arial" w:cs="Arial"/>
          <w:szCs w:val="24"/>
        </w:rPr>
      </w:pPr>
    </w:p>
    <w:p w:rsidR="00B6594C" w:rsidRDefault="00B6594C">
      <w:pPr>
        <w:numPr>
          <w:ilvl w:val="1"/>
          <w:numId w:val="26"/>
        </w:numPr>
        <w:jc w:val="both"/>
        <w:rPr>
          <w:rFonts w:ascii="Arial" w:hAnsi="Arial" w:cs="Arial"/>
          <w:szCs w:val="24"/>
        </w:rPr>
      </w:pPr>
      <w:r>
        <w:rPr>
          <w:rFonts w:ascii="Arial" w:hAnsi="Arial" w:cs="Arial"/>
          <w:b/>
          <w:szCs w:val="24"/>
        </w:rPr>
        <w:t>Publicising our complaint procedure</w:t>
      </w:r>
    </w:p>
    <w:p w:rsidR="00B6594C" w:rsidRDefault="00B6594C">
      <w:pPr>
        <w:numPr>
          <w:ilvl w:val="2"/>
          <w:numId w:val="26"/>
        </w:numPr>
        <w:jc w:val="both"/>
        <w:rPr>
          <w:rFonts w:ascii="Arial" w:hAnsi="Arial" w:cs="Arial"/>
          <w:szCs w:val="24"/>
        </w:rPr>
      </w:pPr>
      <w:r>
        <w:rPr>
          <w:rFonts w:ascii="Arial" w:hAnsi="Arial" w:cs="Arial"/>
          <w:szCs w:val="24"/>
        </w:rPr>
        <w:t>Details of the complaint procedure will be publicised in:</w:t>
      </w:r>
    </w:p>
    <w:p w:rsidR="00B6594C" w:rsidRDefault="00A94E32" w:rsidP="00A94E32">
      <w:pPr>
        <w:numPr>
          <w:ilvl w:val="0"/>
          <w:numId w:val="27"/>
        </w:numPr>
        <w:jc w:val="both"/>
        <w:rPr>
          <w:rFonts w:ascii="Arial" w:hAnsi="Arial" w:cs="Arial"/>
          <w:szCs w:val="24"/>
        </w:rPr>
      </w:pPr>
      <w:r>
        <w:rPr>
          <w:rFonts w:ascii="Arial" w:hAnsi="Arial" w:cs="Arial"/>
          <w:szCs w:val="24"/>
        </w:rPr>
        <w:t>Information pack to parents</w:t>
      </w:r>
    </w:p>
    <w:p w:rsidR="00A94E32" w:rsidRPr="000A2975" w:rsidRDefault="00A94E32" w:rsidP="00A94E32">
      <w:pPr>
        <w:numPr>
          <w:ilvl w:val="0"/>
          <w:numId w:val="27"/>
        </w:numPr>
        <w:jc w:val="both"/>
        <w:rPr>
          <w:rFonts w:ascii="Arial" w:hAnsi="Arial" w:cs="Arial"/>
          <w:szCs w:val="24"/>
        </w:rPr>
      </w:pPr>
      <w:r>
        <w:rPr>
          <w:rFonts w:ascii="Arial" w:hAnsi="Arial" w:cs="Arial"/>
          <w:szCs w:val="24"/>
        </w:rPr>
        <w:lastRenderedPageBreak/>
        <w:t>The school website</w:t>
      </w:r>
    </w:p>
    <w:p w:rsidR="00B6594C" w:rsidRDefault="00B6594C">
      <w:pPr>
        <w:rPr>
          <w:rFonts w:ascii="Arial" w:hAnsi="Arial" w:cs="Arial"/>
        </w:rPr>
      </w:pPr>
    </w:p>
    <w:p w:rsidR="00B6594C" w:rsidRDefault="00B6594C">
      <w:pPr>
        <w:pStyle w:val="ColorfulList-Accent1"/>
        <w:numPr>
          <w:ilvl w:val="0"/>
          <w:numId w:val="15"/>
        </w:numPr>
        <w:rPr>
          <w:rFonts w:ascii="Arial" w:hAnsi="Arial" w:cs="Arial"/>
          <w:b/>
          <w:vanish/>
          <w:color w:val="00B050"/>
        </w:rPr>
      </w:pPr>
    </w:p>
    <w:p w:rsidR="00B6594C" w:rsidRDefault="00B6594C">
      <w:pPr>
        <w:pStyle w:val="ColorfulList-Accent1"/>
        <w:numPr>
          <w:ilvl w:val="0"/>
          <w:numId w:val="15"/>
        </w:numPr>
        <w:rPr>
          <w:rFonts w:ascii="Arial" w:hAnsi="Arial" w:cs="Arial"/>
          <w:b/>
          <w:vanish/>
          <w:color w:val="00B050"/>
        </w:rPr>
      </w:pPr>
    </w:p>
    <w:p w:rsidR="00B6594C" w:rsidRDefault="00B6594C">
      <w:pPr>
        <w:pStyle w:val="ColorfulList-Accent1"/>
        <w:numPr>
          <w:ilvl w:val="1"/>
          <w:numId w:val="15"/>
        </w:numPr>
        <w:rPr>
          <w:rFonts w:ascii="Arial" w:hAnsi="Arial" w:cs="Arial"/>
          <w:b/>
          <w:vanish/>
          <w:color w:val="00B050"/>
        </w:rPr>
      </w:pPr>
    </w:p>
    <w:p w:rsidR="00B6594C" w:rsidRDefault="00B6594C">
      <w:pPr>
        <w:pStyle w:val="ColorfulList-Accent1"/>
        <w:numPr>
          <w:ilvl w:val="1"/>
          <w:numId w:val="15"/>
        </w:numPr>
        <w:rPr>
          <w:rFonts w:ascii="Arial" w:hAnsi="Arial" w:cs="Arial"/>
          <w:b/>
          <w:vanish/>
          <w:color w:val="00B050"/>
        </w:rPr>
      </w:pPr>
    </w:p>
    <w:p w:rsidR="00B6594C" w:rsidRDefault="00B6594C">
      <w:pPr>
        <w:numPr>
          <w:ilvl w:val="1"/>
          <w:numId w:val="15"/>
        </w:numPr>
        <w:rPr>
          <w:rFonts w:ascii="Arial" w:hAnsi="Arial" w:cs="Arial"/>
          <w:b/>
        </w:rPr>
      </w:pPr>
      <w:r>
        <w:rPr>
          <w:rFonts w:ascii="Arial" w:hAnsi="Arial" w:cs="Arial"/>
          <w:b/>
          <w:color w:val="00B050"/>
        </w:rPr>
        <w:t xml:space="preserve">  </w:t>
      </w:r>
      <w:r>
        <w:rPr>
          <w:rFonts w:ascii="Arial" w:hAnsi="Arial" w:cs="Arial"/>
          <w:b/>
        </w:rPr>
        <w:t>Vexatious complaints overview</w:t>
      </w:r>
    </w:p>
    <w:p w:rsidR="00B6594C" w:rsidRDefault="00B6594C">
      <w:pPr>
        <w:numPr>
          <w:ilvl w:val="2"/>
          <w:numId w:val="15"/>
        </w:numPr>
        <w:jc w:val="both"/>
        <w:rPr>
          <w:rFonts w:ascii="Arial" w:hAnsi="Arial" w:cs="Arial"/>
        </w:rPr>
      </w:pPr>
      <w:r>
        <w:rPr>
          <w:rFonts w:ascii="Arial" w:hAnsi="Arial" w:cs="Arial"/>
          <w:b/>
        </w:rPr>
        <w:t>The term ‘vexatious’ can reach wider than complaints.</w:t>
      </w:r>
    </w:p>
    <w:p w:rsidR="00B6594C" w:rsidRDefault="00B6594C">
      <w:pPr>
        <w:jc w:val="both"/>
        <w:rPr>
          <w:rFonts w:ascii="Arial" w:hAnsi="Arial" w:cs="Arial"/>
        </w:rPr>
      </w:pPr>
    </w:p>
    <w:p w:rsidR="00B6594C" w:rsidRDefault="00B6594C">
      <w:pPr>
        <w:numPr>
          <w:ilvl w:val="2"/>
          <w:numId w:val="15"/>
        </w:numPr>
        <w:jc w:val="both"/>
        <w:rPr>
          <w:rFonts w:ascii="Arial" w:hAnsi="Arial" w:cs="Arial"/>
        </w:rPr>
      </w:pPr>
      <w:r>
        <w:rPr>
          <w:rFonts w:ascii="Arial" w:hAnsi="Arial" w:cs="Arial"/>
        </w:rPr>
        <w:t xml:space="preserve">It is not appropriate to make personal accusations or attacks on members of school staff, or to raise matters that are not about education or a child’s well-being. It is also not appropriate to make unsubstantiated allegations against the school, or to behave unreasonably by not engaging with the school to attempt a joint resolution. </w:t>
      </w:r>
    </w:p>
    <w:p w:rsidR="00B6594C" w:rsidRDefault="00B6594C">
      <w:pPr>
        <w:jc w:val="both"/>
        <w:rPr>
          <w:rFonts w:ascii="Arial" w:hAnsi="Arial" w:cs="Arial"/>
        </w:rPr>
      </w:pPr>
    </w:p>
    <w:p w:rsidR="00B6594C" w:rsidRDefault="00B6594C">
      <w:pPr>
        <w:numPr>
          <w:ilvl w:val="2"/>
          <w:numId w:val="15"/>
        </w:numPr>
        <w:jc w:val="both"/>
        <w:rPr>
          <w:rFonts w:ascii="Arial" w:hAnsi="Arial" w:cs="Arial"/>
        </w:rPr>
      </w:pPr>
      <w:r>
        <w:rPr>
          <w:rFonts w:ascii="Arial" w:hAnsi="Arial" w:cs="Arial"/>
        </w:rPr>
        <w:t xml:space="preserve">A good complaints procedure can help limit the number of protracted complaints. If a complainant attempts to reopen issues that have been dealt with through the complaints procedure it should be explained that the procedure has been exhausted. </w:t>
      </w:r>
    </w:p>
    <w:p w:rsidR="00B6594C" w:rsidRDefault="00B6594C">
      <w:pPr>
        <w:jc w:val="both"/>
        <w:rPr>
          <w:rFonts w:ascii="Arial" w:hAnsi="Arial" w:cs="Arial"/>
        </w:rPr>
      </w:pPr>
    </w:p>
    <w:p w:rsidR="00B6594C" w:rsidRDefault="00B6594C">
      <w:pPr>
        <w:numPr>
          <w:ilvl w:val="2"/>
          <w:numId w:val="15"/>
        </w:numPr>
        <w:jc w:val="both"/>
        <w:rPr>
          <w:rFonts w:ascii="Arial" w:hAnsi="Arial" w:cs="Arial"/>
        </w:rPr>
      </w:pPr>
      <w:r>
        <w:rPr>
          <w:rFonts w:ascii="Arial" w:hAnsi="Arial" w:cs="Arial"/>
        </w:rPr>
        <w:t xml:space="preserve">If a complainant acts unreasonably by continuing to raise similar issues or raising a range of unrelated issues on a repeated basis, then the school can reserve the right not to respond. </w:t>
      </w:r>
    </w:p>
    <w:p w:rsidR="00B6594C" w:rsidRDefault="00B6594C">
      <w:pPr>
        <w:jc w:val="both"/>
        <w:rPr>
          <w:rFonts w:ascii="Arial" w:hAnsi="Arial" w:cs="Arial"/>
        </w:rPr>
      </w:pPr>
    </w:p>
    <w:p w:rsidR="00B6594C" w:rsidRDefault="00B6594C">
      <w:pPr>
        <w:numPr>
          <w:ilvl w:val="2"/>
          <w:numId w:val="15"/>
        </w:numPr>
        <w:jc w:val="both"/>
        <w:rPr>
          <w:rFonts w:ascii="Arial" w:hAnsi="Arial" w:cs="Arial"/>
        </w:rPr>
      </w:pPr>
      <w:r>
        <w:rPr>
          <w:rFonts w:ascii="Arial" w:hAnsi="Arial" w:cs="Arial"/>
        </w:rPr>
        <w:t>The school may take steps to limit or in some way ration contact for example:</w:t>
      </w:r>
    </w:p>
    <w:p w:rsidR="00B6594C" w:rsidRDefault="00B6594C">
      <w:pPr>
        <w:jc w:val="both"/>
        <w:rPr>
          <w:rFonts w:ascii="Arial" w:hAnsi="Arial" w:cs="Arial"/>
        </w:rPr>
      </w:pPr>
    </w:p>
    <w:p w:rsidR="00B6594C" w:rsidRDefault="00B6594C">
      <w:pPr>
        <w:numPr>
          <w:ilvl w:val="0"/>
          <w:numId w:val="21"/>
        </w:numPr>
        <w:jc w:val="both"/>
        <w:rPr>
          <w:rFonts w:ascii="Arial" w:hAnsi="Arial" w:cs="Arial"/>
        </w:rPr>
      </w:pPr>
      <w:proofErr w:type="gramStart"/>
      <w:r>
        <w:rPr>
          <w:rFonts w:ascii="Arial" w:hAnsi="Arial" w:cs="Arial"/>
        </w:rPr>
        <w:t>directing</w:t>
      </w:r>
      <w:proofErr w:type="gramEnd"/>
      <w:r>
        <w:rPr>
          <w:rFonts w:ascii="Arial" w:hAnsi="Arial" w:cs="Arial"/>
        </w:rPr>
        <w:t xml:space="preserve"> the parent to a specific teacher or other member of staff as a contact point.</w:t>
      </w:r>
    </w:p>
    <w:p w:rsidR="00B6594C" w:rsidRDefault="00B6594C">
      <w:pPr>
        <w:numPr>
          <w:ilvl w:val="0"/>
          <w:numId w:val="21"/>
        </w:numPr>
        <w:jc w:val="both"/>
        <w:rPr>
          <w:rFonts w:ascii="Arial" w:hAnsi="Arial" w:cs="Arial"/>
        </w:rPr>
      </w:pPr>
      <w:proofErr w:type="gramStart"/>
      <w:r>
        <w:rPr>
          <w:rFonts w:ascii="Arial" w:hAnsi="Arial" w:cs="Arial"/>
        </w:rPr>
        <w:t>responding</w:t>
      </w:r>
      <w:proofErr w:type="gramEnd"/>
      <w:r>
        <w:rPr>
          <w:rFonts w:ascii="Arial" w:hAnsi="Arial" w:cs="Arial"/>
        </w:rPr>
        <w:t xml:space="preserve"> to the complainant at specific intervals.</w:t>
      </w:r>
    </w:p>
    <w:p w:rsidR="00B6594C" w:rsidRDefault="00B6594C">
      <w:pPr>
        <w:numPr>
          <w:ilvl w:val="0"/>
          <w:numId w:val="21"/>
        </w:numPr>
        <w:rPr>
          <w:rFonts w:ascii="Arial" w:hAnsi="Arial" w:cs="Arial"/>
        </w:rPr>
      </w:pPr>
      <w:proofErr w:type="gramStart"/>
      <w:r>
        <w:rPr>
          <w:rFonts w:ascii="Arial" w:hAnsi="Arial" w:cs="Arial"/>
        </w:rPr>
        <w:t>informal</w:t>
      </w:r>
      <w:proofErr w:type="gramEnd"/>
      <w:r>
        <w:rPr>
          <w:rFonts w:ascii="Arial" w:hAnsi="Arial" w:cs="Arial"/>
        </w:rPr>
        <w:t xml:space="preserve"> or formal written warnings given as to future behaviour and the consequences of that behaviour. </w:t>
      </w:r>
    </w:p>
    <w:p w:rsidR="00B6594C" w:rsidRDefault="00B6594C">
      <w:pPr>
        <w:jc w:val="both"/>
        <w:rPr>
          <w:rFonts w:ascii="Arial" w:hAnsi="Arial" w:cs="Arial"/>
        </w:rPr>
      </w:pPr>
    </w:p>
    <w:p w:rsidR="00B6594C" w:rsidRDefault="00B6594C">
      <w:pPr>
        <w:numPr>
          <w:ilvl w:val="2"/>
          <w:numId w:val="15"/>
        </w:numPr>
        <w:jc w:val="both"/>
        <w:rPr>
          <w:rFonts w:ascii="Arial" w:hAnsi="Arial" w:cs="Arial"/>
        </w:rPr>
      </w:pPr>
      <w:r>
        <w:rPr>
          <w:rFonts w:ascii="Arial" w:hAnsi="Arial" w:cs="Arial"/>
        </w:rPr>
        <w:t xml:space="preserve">In these instances, however, care should be taken not to dismiss any new complaints that have been raised alongside previous complaints. </w:t>
      </w:r>
    </w:p>
    <w:p w:rsidR="00B6594C" w:rsidRDefault="00B6594C">
      <w:pPr>
        <w:jc w:val="both"/>
        <w:rPr>
          <w:rFonts w:ascii="Arial" w:hAnsi="Arial" w:cs="Arial"/>
        </w:rPr>
      </w:pPr>
    </w:p>
    <w:p w:rsidR="00B6594C" w:rsidRDefault="00B6594C">
      <w:pPr>
        <w:numPr>
          <w:ilvl w:val="2"/>
          <w:numId w:val="15"/>
        </w:numPr>
        <w:jc w:val="both"/>
        <w:rPr>
          <w:rFonts w:ascii="Arial" w:hAnsi="Arial" w:cs="Arial"/>
          <w:szCs w:val="24"/>
        </w:rPr>
      </w:pPr>
      <w:r>
        <w:rPr>
          <w:rFonts w:ascii="Arial" w:hAnsi="Arial" w:cs="Arial"/>
        </w:rPr>
        <w:t>Any new issues should be addressed separately under the relevant stage of the complaints procedure and a continued dialogue with the school is seen as extremely important as part of ensuring the best possible outcomes for children and a significant benefit of doubt should be given to parents / carers</w:t>
      </w:r>
      <w:r>
        <w:t>.</w:t>
      </w:r>
    </w:p>
    <w:p w:rsidR="00B6594C" w:rsidRDefault="00B6594C">
      <w:pPr>
        <w:pStyle w:val="BodyText"/>
        <w:rPr>
          <w:rFonts w:ascii="Arial" w:hAnsi="Arial" w:cs="Arial"/>
          <w:sz w:val="24"/>
          <w:szCs w:val="24"/>
        </w:rPr>
      </w:pPr>
    </w:p>
    <w:p w:rsidR="00B6594C" w:rsidRDefault="00B6594C">
      <w:pPr>
        <w:pStyle w:val="BodyText"/>
        <w:numPr>
          <w:ilvl w:val="2"/>
          <w:numId w:val="15"/>
        </w:numPr>
        <w:rPr>
          <w:rFonts w:ascii="Arial" w:hAnsi="Arial" w:cs="Arial"/>
          <w:sz w:val="24"/>
          <w:szCs w:val="24"/>
        </w:rPr>
      </w:pPr>
      <w:r>
        <w:rPr>
          <w:rFonts w:ascii="Arial" w:hAnsi="Arial" w:cs="Arial"/>
          <w:sz w:val="24"/>
          <w:szCs w:val="24"/>
        </w:rPr>
        <w:t xml:space="preserve">If a complainant in this category refuses to engage in the school’s formal complaints procedures, but continues to complain, then the </w:t>
      </w:r>
      <w:r w:rsidR="002B5124">
        <w:rPr>
          <w:rFonts w:ascii="Arial" w:hAnsi="Arial" w:cs="Arial"/>
          <w:sz w:val="24"/>
          <w:szCs w:val="24"/>
        </w:rPr>
        <w:t>Headteacher</w:t>
      </w:r>
      <w:r>
        <w:rPr>
          <w:rFonts w:ascii="Arial" w:hAnsi="Arial" w:cs="Arial"/>
          <w:sz w:val="24"/>
          <w:szCs w:val="24"/>
        </w:rPr>
        <w:t xml:space="preserve"> or chair of governors will consider informing the complainant that the complaints are vexatious.</w:t>
      </w:r>
    </w:p>
    <w:p w:rsidR="00B6594C" w:rsidRDefault="00B6594C">
      <w:pPr>
        <w:pStyle w:val="BodyText"/>
        <w:rPr>
          <w:rFonts w:ascii="Arial" w:hAnsi="Arial" w:cs="Arial"/>
          <w:sz w:val="24"/>
          <w:szCs w:val="24"/>
        </w:rPr>
      </w:pPr>
    </w:p>
    <w:p w:rsidR="00B6594C" w:rsidRDefault="00B6594C">
      <w:pPr>
        <w:pStyle w:val="BodyText"/>
        <w:numPr>
          <w:ilvl w:val="2"/>
          <w:numId w:val="15"/>
        </w:numPr>
        <w:rPr>
          <w:rFonts w:ascii="Arial" w:hAnsi="Arial" w:cs="Arial"/>
          <w:szCs w:val="24"/>
        </w:rPr>
      </w:pPr>
      <w:r>
        <w:rPr>
          <w:rFonts w:ascii="Arial" w:hAnsi="Arial" w:cs="Arial"/>
          <w:sz w:val="24"/>
          <w:szCs w:val="24"/>
        </w:rPr>
        <w:t>If the complainant believes that the school has acted unreasonably they may appeal to the Department for Education.</w:t>
      </w:r>
    </w:p>
    <w:p w:rsidR="00B6594C" w:rsidRDefault="00B6594C">
      <w:pPr>
        <w:jc w:val="both"/>
        <w:rPr>
          <w:rFonts w:ascii="Arial" w:hAnsi="Arial" w:cs="Arial"/>
          <w:szCs w:val="24"/>
        </w:rPr>
      </w:pPr>
    </w:p>
    <w:p w:rsidR="00B6594C" w:rsidRDefault="00B6594C">
      <w:pPr>
        <w:jc w:val="both"/>
        <w:rPr>
          <w:rFonts w:ascii="Arial" w:hAnsi="Arial" w:cs="Arial"/>
          <w:szCs w:val="24"/>
        </w:rPr>
      </w:pPr>
    </w:p>
    <w:p w:rsidR="00B6594C" w:rsidRDefault="00B6594C">
      <w:pPr>
        <w:numPr>
          <w:ilvl w:val="1"/>
          <w:numId w:val="6"/>
        </w:numPr>
        <w:jc w:val="both"/>
        <w:rPr>
          <w:rFonts w:ascii="Arial" w:hAnsi="Arial" w:cs="Arial"/>
          <w:szCs w:val="24"/>
        </w:rPr>
      </w:pPr>
      <w:r>
        <w:rPr>
          <w:rFonts w:ascii="Arial" w:hAnsi="Arial" w:cs="Arial"/>
          <w:b/>
          <w:szCs w:val="24"/>
        </w:rPr>
        <w:t>Getting help and advice</w:t>
      </w:r>
    </w:p>
    <w:p w:rsidR="00B6594C" w:rsidRDefault="00B6594C">
      <w:pPr>
        <w:widowControl w:val="0"/>
        <w:numPr>
          <w:ilvl w:val="2"/>
          <w:numId w:val="6"/>
        </w:numPr>
        <w:jc w:val="both"/>
        <w:rPr>
          <w:rFonts w:ascii="Arial" w:hAnsi="Arial" w:cs="Arial"/>
          <w:szCs w:val="24"/>
        </w:rPr>
      </w:pPr>
      <w:r>
        <w:rPr>
          <w:rFonts w:ascii="Arial" w:hAnsi="Arial" w:cs="Arial"/>
          <w:szCs w:val="24"/>
        </w:rPr>
        <w:t xml:space="preserve">The school may also wish to seek advice from any relevant authority such as the Local Authority </w:t>
      </w:r>
    </w:p>
    <w:p w:rsidR="00B6594C" w:rsidRDefault="00B6594C">
      <w:pPr>
        <w:widowControl w:val="0"/>
        <w:jc w:val="both"/>
        <w:rPr>
          <w:rFonts w:ascii="Arial" w:hAnsi="Arial" w:cs="Arial"/>
          <w:szCs w:val="24"/>
        </w:rPr>
      </w:pPr>
    </w:p>
    <w:p w:rsidR="00B6594C" w:rsidRDefault="00B6594C">
      <w:pPr>
        <w:pStyle w:val="Heading3"/>
        <w:numPr>
          <w:ilvl w:val="0"/>
          <w:numId w:val="15"/>
        </w:numPr>
        <w:jc w:val="left"/>
        <w:rPr>
          <w:rFonts w:ascii="Arial" w:hAnsi="Arial" w:cs="Arial"/>
          <w:szCs w:val="24"/>
        </w:rPr>
      </w:pPr>
      <w:r>
        <w:rPr>
          <w:rFonts w:ascii="Arial" w:hAnsi="Arial" w:cs="Arial"/>
          <w:sz w:val="24"/>
          <w:szCs w:val="24"/>
        </w:rPr>
        <w:lastRenderedPageBreak/>
        <w:t>CURRICULUM COMPLAINTS PROCEDURE</w:t>
      </w:r>
    </w:p>
    <w:p w:rsidR="00B6594C" w:rsidRDefault="00B6594C">
      <w:pPr>
        <w:tabs>
          <w:tab w:val="left" w:pos="0"/>
        </w:tabs>
        <w:spacing w:line="280" w:lineRule="atLeast"/>
        <w:jc w:val="both"/>
        <w:rPr>
          <w:rFonts w:ascii="Arial" w:hAnsi="Arial" w:cs="Arial"/>
          <w:szCs w:val="24"/>
        </w:rPr>
      </w:pPr>
    </w:p>
    <w:p w:rsidR="00B6594C" w:rsidRDefault="00B6594C">
      <w:pPr>
        <w:numPr>
          <w:ilvl w:val="1"/>
          <w:numId w:val="15"/>
        </w:numPr>
        <w:jc w:val="both"/>
        <w:rPr>
          <w:rFonts w:ascii="Arial" w:hAnsi="Arial" w:cs="Arial"/>
          <w:szCs w:val="24"/>
        </w:rPr>
      </w:pPr>
      <w:r>
        <w:rPr>
          <w:rFonts w:ascii="Arial" w:hAnsi="Arial" w:cs="Arial"/>
          <w:b/>
          <w:szCs w:val="24"/>
        </w:rPr>
        <w:t xml:space="preserve"> When can the curriculum complaints procedure be used?</w:t>
      </w:r>
    </w:p>
    <w:p w:rsidR="00B6594C" w:rsidRDefault="00B6594C">
      <w:pPr>
        <w:numPr>
          <w:ilvl w:val="2"/>
          <w:numId w:val="15"/>
        </w:numPr>
        <w:tabs>
          <w:tab w:val="left" w:pos="0"/>
        </w:tabs>
        <w:spacing w:line="280" w:lineRule="atLeast"/>
        <w:jc w:val="both"/>
        <w:rPr>
          <w:rFonts w:ascii="Arial" w:hAnsi="Arial" w:cs="Arial"/>
          <w:szCs w:val="24"/>
        </w:rPr>
      </w:pPr>
      <w:r>
        <w:rPr>
          <w:rFonts w:ascii="Arial" w:hAnsi="Arial" w:cs="Arial"/>
          <w:szCs w:val="24"/>
        </w:rPr>
        <w:t>Complaints about the Local Authority’s powers or functions need to be considered only by the Local Authority and should be addressed directly to the Local Authority; however</w:t>
      </w:r>
    </w:p>
    <w:p w:rsidR="00B6594C" w:rsidRDefault="00B6594C">
      <w:pPr>
        <w:tabs>
          <w:tab w:val="left" w:pos="0"/>
        </w:tabs>
        <w:spacing w:line="280" w:lineRule="atLeast"/>
        <w:ind w:left="720"/>
        <w:jc w:val="both"/>
        <w:rPr>
          <w:rFonts w:ascii="Arial" w:hAnsi="Arial" w:cs="Arial"/>
          <w:szCs w:val="24"/>
        </w:rPr>
      </w:pPr>
    </w:p>
    <w:p w:rsidR="00B6594C" w:rsidRDefault="00B6594C">
      <w:pPr>
        <w:numPr>
          <w:ilvl w:val="2"/>
          <w:numId w:val="15"/>
        </w:numPr>
        <w:tabs>
          <w:tab w:val="left" w:pos="0"/>
        </w:tabs>
        <w:spacing w:line="280" w:lineRule="atLeast"/>
        <w:jc w:val="both"/>
        <w:rPr>
          <w:rFonts w:ascii="Arial" w:hAnsi="Arial" w:cs="Arial"/>
          <w:szCs w:val="24"/>
        </w:rPr>
      </w:pPr>
      <w:r>
        <w:rPr>
          <w:rFonts w:ascii="Arial" w:hAnsi="Arial" w:cs="Arial"/>
          <w:szCs w:val="24"/>
        </w:rPr>
        <w:t>There is a separate complaint procedure for issues around curriculum complaints. Parents or pupils may use this procedure if they believe that either the Local Authority or the governing body are failing:</w:t>
      </w:r>
    </w:p>
    <w:p w:rsidR="00B6594C" w:rsidRDefault="00B6594C">
      <w:pPr>
        <w:tabs>
          <w:tab w:val="left" w:pos="850"/>
        </w:tabs>
        <w:spacing w:line="280" w:lineRule="atLeast"/>
        <w:ind w:left="1570" w:hanging="850"/>
        <w:rPr>
          <w:rFonts w:ascii="Arial" w:hAnsi="Arial" w:cs="Arial"/>
          <w:szCs w:val="24"/>
        </w:rPr>
      </w:pPr>
    </w:p>
    <w:p w:rsidR="00B6594C" w:rsidRDefault="00B6594C">
      <w:pPr>
        <w:numPr>
          <w:ilvl w:val="0"/>
          <w:numId w:val="18"/>
        </w:numPr>
        <w:tabs>
          <w:tab w:val="left" w:pos="850"/>
          <w:tab w:val="left" w:pos="1080"/>
        </w:tabs>
        <w:spacing w:line="280" w:lineRule="atLeast"/>
        <w:ind w:left="1080"/>
        <w:rPr>
          <w:rFonts w:ascii="Arial" w:hAnsi="Arial" w:cs="Arial"/>
          <w:szCs w:val="24"/>
        </w:rPr>
      </w:pPr>
      <w:r>
        <w:rPr>
          <w:rFonts w:ascii="Arial" w:hAnsi="Arial" w:cs="Arial"/>
          <w:szCs w:val="24"/>
        </w:rPr>
        <w:t>To provide the National Curriculum in the school or for a particular child</w:t>
      </w:r>
    </w:p>
    <w:p w:rsidR="00B6594C" w:rsidRDefault="00B6594C">
      <w:pPr>
        <w:numPr>
          <w:ilvl w:val="0"/>
          <w:numId w:val="18"/>
        </w:numPr>
        <w:tabs>
          <w:tab w:val="left" w:pos="850"/>
        </w:tabs>
        <w:spacing w:line="280" w:lineRule="atLeast"/>
        <w:ind w:left="1080"/>
        <w:rPr>
          <w:rFonts w:ascii="Arial" w:hAnsi="Arial" w:cs="Arial"/>
          <w:szCs w:val="24"/>
        </w:rPr>
      </w:pPr>
      <w:r>
        <w:rPr>
          <w:rFonts w:ascii="Arial" w:hAnsi="Arial" w:cs="Arial"/>
          <w:szCs w:val="24"/>
        </w:rPr>
        <w:t>To follow the law on charging for school activities</w:t>
      </w:r>
    </w:p>
    <w:p w:rsidR="00B6594C" w:rsidRDefault="00B6594C">
      <w:pPr>
        <w:numPr>
          <w:ilvl w:val="0"/>
          <w:numId w:val="18"/>
        </w:numPr>
        <w:tabs>
          <w:tab w:val="left" w:pos="850"/>
        </w:tabs>
        <w:spacing w:line="280" w:lineRule="atLeast"/>
        <w:ind w:left="1080"/>
        <w:rPr>
          <w:rFonts w:ascii="Arial" w:hAnsi="Arial" w:cs="Arial"/>
          <w:szCs w:val="24"/>
        </w:rPr>
      </w:pPr>
      <w:r>
        <w:rPr>
          <w:rFonts w:ascii="Arial" w:hAnsi="Arial" w:cs="Arial"/>
          <w:szCs w:val="24"/>
        </w:rPr>
        <w:t>To offer only approved qualifications or syllabuses</w:t>
      </w:r>
    </w:p>
    <w:p w:rsidR="00B6594C" w:rsidRDefault="00B6594C">
      <w:pPr>
        <w:numPr>
          <w:ilvl w:val="0"/>
          <w:numId w:val="18"/>
        </w:numPr>
        <w:tabs>
          <w:tab w:val="left" w:pos="850"/>
        </w:tabs>
        <w:spacing w:line="280" w:lineRule="atLeast"/>
        <w:ind w:left="1080"/>
        <w:rPr>
          <w:rFonts w:ascii="Arial" w:hAnsi="Arial" w:cs="Arial"/>
          <w:szCs w:val="24"/>
        </w:rPr>
      </w:pPr>
      <w:r>
        <w:rPr>
          <w:rFonts w:ascii="Arial" w:hAnsi="Arial" w:cs="Arial"/>
          <w:szCs w:val="24"/>
        </w:rPr>
        <w:t>To provide religious education and daily collective worship</w:t>
      </w:r>
    </w:p>
    <w:p w:rsidR="00B6594C" w:rsidRDefault="00B6594C">
      <w:pPr>
        <w:numPr>
          <w:ilvl w:val="0"/>
          <w:numId w:val="18"/>
        </w:numPr>
        <w:tabs>
          <w:tab w:val="left" w:pos="850"/>
        </w:tabs>
        <w:spacing w:line="280" w:lineRule="atLeast"/>
        <w:ind w:left="1080"/>
        <w:rPr>
          <w:rFonts w:ascii="Arial" w:hAnsi="Arial" w:cs="Arial"/>
          <w:szCs w:val="24"/>
        </w:rPr>
      </w:pPr>
      <w:r>
        <w:rPr>
          <w:rFonts w:ascii="Arial" w:hAnsi="Arial" w:cs="Arial"/>
          <w:szCs w:val="24"/>
        </w:rPr>
        <w:t>To provide the information that they have to provide</w:t>
      </w:r>
    </w:p>
    <w:p w:rsidR="00B6594C" w:rsidRDefault="00B6594C">
      <w:pPr>
        <w:numPr>
          <w:ilvl w:val="0"/>
          <w:numId w:val="18"/>
        </w:numPr>
        <w:tabs>
          <w:tab w:val="left" w:pos="850"/>
        </w:tabs>
        <w:spacing w:line="280" w:lineRule="atLeast"/>
        <w:ind w:left="1080"/>
        <w:rPr>
          <w:rFonts w:ascii="Arial" w:hAnsi="Arial" w:cs="Arial"/>
          <w:szCs w:val="24"/>
        </w:rPr>
      </w:pPr>
      <w:r>
        <w:rPr>
          <w:rFonts w:ascii="Arial" w:hAnsi="Arial" w:cs="Arial"/>
          <w:szCs w:val="24"/>
        </w:rPr>
        <w:t>To carry out any other statutory duty relating to the curriculum,</w:t>
      </w:r>
    </w:p>
    <w:p w:rsidR="00B6594C" w:rsidRDefault="00B6594C">
      <w:pPr>
        <w:tabs>
          <w:tab w:val="left" w:pos="850"/>
        </w:tabs>
        <w:spacing w:line="280" w:lineRule="atLeast"/>
        <w:ind w:left="720"/>
        <w:rPr>
          <w:rFonts w:ascii="Arial" w:hAnsi="Arial" w:cs="Arial"/>
          <w:szCs w:val="24"/>
        </w:rPr>
      </w:pPr>
    </w:p>
    <w:p w:rsidR="00B6594C" w:rsidRDefault="00B6594C">
      <w:pPr>
        <w:tabs>
          <w:tab w:val="left" w:pos="850"/>
        </w:tabs>
        <w:spacing w:line="280" w:lineRule="atLeast"/>
        <w:ind w:left="720"/>
        <w:rPr>
          <w:rFonts w:ascii="Arial" w:hAnsi="Arial" w:cs="Arial"/>
          <w:szCs w:val="24"/>
        </w:rPr>
      </w:pPr>
      <w:proofErr w:type="gramStart"/>
      <w:r>
        <w:rPr>
          <w:rFonts w:ascii="Arial" w:hAnsi="Arial" w:cs="Arial"/>
          <w:szCs w:val="24"/>
        </w:rPr>
        <w:t>or</w:t>
      </w:r>
      <w:proofErr w:type="gramEnd"/>
      <w:r>
        <w:rPr>
          <w:rFonts w:ascii="Arial" w:hAnsi="Arial" w:cs="Arial"/>
          <w:szCs w:val="24"/>
        </w:rPr>
        <w:t xml:space="preserve"> are acting unreasonably in any of the above cases.  The procedure is as follows:</w:t>
      </w:r>
    </w:p>
    <w:p w:rsidR="00B6594C" w:rsidRDefault="00B6594C">
      <w:pPr>
        <w:tabs>
          <w:tab w:val="left" w:pos="850"/>
        </w:tabs>
        <w:spacing w:line="280" w:lineRule="atLeast"/>
        <w:rPr>
          <w:rFonts w:ascii="Arial" w:hAnsi="Arial" w:cs="Arial"/>
          <w:szCs w:val="24"/>
        </w:rPr>
      </w:pPr>
    </w:p>
    <w:p w:rsidR="00B6594C" w:rsidRDefault="00B6594C">
      <w:pPr>
        <w:tabs>
          <w:tab w:val="left" w:pos="850"/>
        </w:tabs>
        <w:spacing w:line="280" w:lineRule="atLeast"/>
        <w:rPr>
          <w:rFonts w:ascii="Arial" w:hAnsi="Arial" w:cs="Arial"/>
          <w:szCs w:val="24"/>
        </w:rPr>
      </w:pPr>
    </w:p>
    <w:p w:rsidR="00B6594C" w:rsidRDefault="00B6594C">
      <w:pPr>
        <w:numPr>
          <w:ilvl w:val="1"/>
          <w:numId w:val="15"/>
        </w:numPr>
        <w:tabs>
          <w:tab w:val="left" w:pos="0"/>
        </w:tabs>
        <w:spacing w:line="280" w:lineRule="atLeast"/>
        <w:rPr>
          <w:rFonts w:ascii="Arial" w:hAnsi="Arial" w:cs="Arial"/>
          <w:szCs w:val="24"/>
        </w:rPr>
      </w:pPr>
      <w:r>
        <w:rPr>
          <w:rFonts w:ascii="Arial" w:hAnsi="Arial" w:cs="Arial"/>
          <w:b/>
          <w:szCs w:val="24"/>
        </w:rPr>
        <w:t xml:space="preserve"> Phase 1 – Informal</w:t>
      </w:r>
    </w:p>
    <w:p w:rsidR="00B6594C" w:rsidRDefault="00B6594C">
      <w:pPr>
        <w:numPr>
          <w:ilvl w:val="2"/>
          <w:numId w:val="15"/>
        </w:numPr>
        <w:tabs>
          <w:tab w:val="left" w:pos="0"/>
        </w:tabs>
        <w:spacing w:line="280" w:lineRule="atLeast"/>
        <w:jc w:val="both"/>
        <w:rPr>
          <w:rFonts w:ascii="Arial" w:hAnsi="Arial" w:cs="Arial"/>
          <w:szCs w:val="24"/>
        </w:rPr>
      </w:pPr>
      <w:r>
        <w:rPr>
          <w:rFonts w:ascii="Arial" w:hAnsi="Arial" w:cs="Arial"/>
          <w:szCs w:val="24"/>
        </w:rPr>
        <w:t xml:space="preserve">Parents should be encouraged to take their concerns directly to the </w:t>
      </w:r>
      <w:r w:rsidR="002B5124">
        <w:rPr>
          <w:rFonts w:ascii="Arial" w:hAnsi="Arial" w:cs="Arial"/>
          <w:szCs w:val="24"/>
        </w:rPr>
        <w:t>Headteacher</w:t>
      </w:r>
      <w:r>
        <w:rPr>
          <w:rFonts w:ascii="Arial" w:hAnsi="Arial" w:cs="Arial"/>
          <w:szCs w:val="24"/>
        </w:rPr>
        <w:t xml:space="preserve"> of a school in order to seek early resolution informally. A response should be given within </w:t>
      </w:r>
      <w:r w:rsidR="000A2975">
        <w:rPr>
          <w:rFonts w:ascii="Arial" w:hAnsi="Arial" w:cs="Arial"/>
          <w:szCs w:val="24"/>
        </w:rPr>
        <w:t>20 working days</w:t>
      </w:r>
      <w:r>
        <w:rPr>
          <w:rFonts w:ascii="Arial" w:hAnsi="Arial" w:cs="Arial"/>
          <w:szCs w:val="24"/>
        </w:rPr>
        <w:t xml:space="preserve">. If the complaint cannot be resolved in this way, the following phase should be initiated: </w:t>
      </w:r>
    </w:p>
    <w:p w:rsidR="00B6594C" w:rsidRDefault="00B6594C">
      <w:pPr>
        <w:spacing w:line="280" w:lineRule="atLeast"/>
        <w:jc w:val="both"/>
        <w:rPr>
          <w:rFonts w:ascii="Arial" w:hAnsi="Arial" w:cs="Arial"/>
          <w:szCs w:val="24"/>
        </w:rPr>
      </w:pPr>
    </w:p>
    <w:p w:rsidR="00B6594C" w:rsidRDefault="00B6594C">
      <w:pPr>
        <w:spacing w:line="280" w:lineRule="atLeast"/>
        <w:jc w:val="both"/>
        <w:rPr>
          <w:rFonts w:ascii="Arial" w:hAnsi="Arial" w:cs="Arial"/>
          <w:szCs w:val="24"/>
        </w:rPr>
      </w:pPr>
    </w:p>
    <w:p w:rsidR="00B6594C" w:rsidRDefault="00B6594C">
      <w:pPr>
        <w:spacing w:line="280" w:lineRule="atLeast"/>
        <w:jc w:val="both"/>
        <w:rPr>
          <w:rFonts w:ascii="Arial" w:hAnsi="Arial" w:cs="Arial"/>
          <w:szCs w:val="24"/>
        </w:rPr>
      </w:pPr>
    </w:p>
    <w:p w:rsidR="00B6594C" w:rsidRDefault="00B6594C">
      <w:pPr>
        <w:numPr>
          <w:ilvl w:val="1"/>
          <w:numId w:val="15"/>
        </w:numPr>
        <w:spacing w:line="280" w:lineRule="atLeast"/>
        <w:jc w:val="both"/>
        <w:rPr>
          <w:rFonts w:ascii="Arial" w:hAnsi="Arial" w:cs="Arial"/>
          <w:szCs w:val="24"/>
        </w:rPr>
      </w:pPr>
      <w:r>
        <w:rPr>
          <w:rFonts w:ascii="Arial" w:hAnsi="Arial" w:cs="Arial"/>
          <w:b/>
          <w:szCs w:val="24"/>
        </w:rPr>
        <w:t xml:space="preserve"> Phase 2 – The Governing Body</w:t>
      </w:r>
    </w:p>
    <w:p w:rsidR="00B6594C" w:rsidRDefault="00B6594C">
      <w:pPr>
        <w:numPr>
          <w:ilvl w:val="2"/>
          <w:numId w:val="15"/>
        </w:numPr>
        <w:tabs>
          <w:tab w:val="left" w:pos="0"/>
        </w:tabs>
        <w:spacing w:line="280" w:lineRule="atLeast"/>
        <w:jc w:val="both"/>
        <w:rPr>
          <w:rFonts w:ascii="Arial" w:hAnsi="Arial" w:cs="Arial"/>
          <w:color w:val="00B050"/>
          <w:szCs w:val="24"/>
        </w:rPr>
      </w:pPr>
      <w:r>
        <w:rPr>
          <w:rFonts w:ascii="Arial" w:hAnsi="Arial" w:cs="Arial"/>
          <w:szCs w:val="24"/>
        </w:rPr>
        <w:t xml:space="preserve">A referral to the schools governing body should be made and if necessary a complaints panel should be convened and the complaint investigated in the same way as described in Stage 3 of the School Complaints Procedure above. It may be more prudent that the Chair carry out an investigation or review. </w:t>
      </w:r>
    </w:p>
    <w:p w:rsidR="00B6594C" w:rsidRDefault="00B6594C">
      <w:pPr>
        <w:tabs>
          <w:tab w:val="left" w:pos="850"/>
        </w:tabs>
        <w:spacing w:line="280" w:lineRule="atLeast"/>
        <w:jc w:val="both"/>
        <w:rPr>
          <w:rFonts w:ascii="Arial" w:hAnsi="Arial" w:cs="Arial"/>
          <w:color w:val="00B050"/>
          <w:szCs w:val="24"/>
        </w:rPr>
      </w:pPr>
    </w:p>
    <w:p w:rsidR="00B6594C" w:rsidRDefault="00B6594C">
      <w:pPr>
        <w:tabs>
          <w:tab w:val="left" w:pos="850"/>
        </w:tabs>
        <w:spacing w:line="280" w:lineRule="atLeast"/>
        <w:jc w:val="both"/>
        <w:rPr>
          <w:rFonts w:ascii="Arial" w:hAnsi="Arial" w:cs="Arial"/>
          <w:color w:val="00B050"/>
          <w:szCs w:val="24"/>
        </w:rPr>
      </w:pPr>
    </w:p>
    <w:p w:rsidR="005E789B" w:rsidRDefault="005E789B">
      <w:pPr>
        <w:tabs>
          <w:tab w:val="left" w:pos="850"/>
        </w:tabs>
        <w:spacing w:line="280" w:lineRule="atLeast"/>
        <w:jc w:val="both"/>
        <w:rPr>
          <w:rFonts w:ascii="Arial" w:hAnsi="Arial" w:cs="Arial"/>
          <w:color w:val="00B050"/>
          <w:szCs w:val="24"/>
        </w:rPr>
      </w:pPr>
    </w:p>
    <w:p w:rsidR="005E789B" w:rsidRDefault="005E789B">
      <w:pPr>
        <w:tabs>
          <w:tab w:val="left" w:pos="850"/>
        </w:tabs>
        <w:spacing w:line="280" w:lineRule="atLeast"/>
        <w:jc w:val="both"/>
        <w:rPr>
          <w:rFonts w:ascii="Arial" w:hAnsi="Arial" w:cs="Arial"/>
          <w:color w:val="00B050"/>
          <w:szCs w:val="24"/>
        </w:rPr>
      </w:pPr>
    </w:p>
    <w:p w:rsidR="005E789B" w:rsidRDefault="005E789B">
      <w:pPr>
        <w:tabs>
          <w:tab w:val="left" w:pos="850"/>
        </w:tabs>
        <w:spacing w:line="280" w:lineRule="atLeast"/>
        <w:jc w:val="both"/>
        <w:rPr>
          <w:rFonts w:ascii="Arial" w:hAnsi="Arial" w:cs="Arial"/>
          <w:color w:val="00B050"/>
          <w:szCs w:val="24"/>
        </w:rPr>
      </w:pPr>
    </w:p>
    <w:p w:rsidR="00B6594C" w:rsidRDefault="00B6594C">
      <w:pPr>
        <w:numPr>
          <w:ilvl w:val="1"/>
          <w:numId w:val="15"/>
        </w:numPr>
        <w:spacing w:line="280" w:lineRule="atLeast"/>
        <w:jc w:val="both"/>
        <w:rPr>
          <w:rFonts w:ascii="Arial" w:hAnsi="Arial" w:cs="Arial"/>
          <w:szCs w:val="24"/>
        </w:rPr>
      </w:pPr>
      <w:r>
        <w:rPr>
          <w:rFonts w:ascii="Arial" w:hAnsi="Arial" w:cs="Arial"/>
          <w:b/>
          <w:color w:val="00B050"/>
          <w:szCs w:val="24"/>
        </w:rPr>
        <w:t xml:space="preserve"> </w:t>
      </w:r>
      <w:r>
        <w:rPr>
          <w:rFonts w:ascii="Arial" w:hAnsi="Arial" w:cs="Arial"/>
          <w:b/>
          <w:szCs w:val="24"/>
        </w:rPr>
        <w:t>Phase 3 – The Department for Education</w:t>
      </w:r>
    </w:p>
    <w:p w:rsidR="00B6594C" w:rsidRDefault="00B6594C">
      <w:pPr>
        <w:numPr>
          <w:ilvl w:val="2"/>
          <w:numId w:val="15"/>
        </w:numPr>
        <w:tabs>
          <w:tab w:val="left" w:pos="0"/>
        </w:tabs>
        <w:spacing w:line="280" w:lineRule="atLeast"/>
        <w:jc w:val="both"/>
        <w:rPr>
          <w:rFonts w:ascii="Arial" w:hAnsi="Arial" w:cs="Arial"/>
          <w:caps/>
          <w:sz w:val="32"/>
          <w:szCs w:val="32"/>
        </w:rPr>
      </w:pPr>
      <w:r>
        <w:rPr>
          <w:rFonts w:ascii="Arial" w:hAnsi="Arial" w:cs="Arial"/>
          <w:szCs w:val="24"/>
        </w:rPr>
        <w:t xml:space="preserve">If the complainant is still not happy with the outcome of a complaint to the governing body about any of the above issues, they can write to the Department for Education. </w:t>
      </w:r>
    </w:p>
    <w:p w:rsidR="00B6594C" w:rsidRDefault="00B6594C">
      <w:pPr>
        <w:pStyle w:val="Heading3"/>
        <w:jc w:val="both"/>
        <w:rPr>
          <w:rFonts w:ascii="Arial" w:hAnsi="Arial" w:cs="Arial"/>
          <w:caps/>
          <w:sz w:val="32"/>
          <w:szCs w:val="32"/>
        </w:rPr>
      </w:pPr>
    </w:p>
    <w:p w:rsidR="00B6594C" w:rsidRDefault="00B6594C"/>
    <w:p w:rsidR="00B6594C" w:rsidRDefault="00B6594C">
      <w:pPr>
        <w:pStyle w:val="Heading3"/>
        <w:jc w:val="both"/>
      </w:pPr>
      <w:r>
        <w:rPr>
          <w:rFonts w:ascii="Arial" w:hAnsi="Arial" w:cs="Arial"/>
          <w:caps/>
          <w:sz w:val="32"/>
          <w:szCs w:val="32"/>
        </w:rPr>
        <w:t>PART 2</w:t>
      </w:r>
    </w:p>
    <w:p w:rsidR="00B6594C" w:rsidRDefault="00B6594C">
      <w:pPr>
        <w:jc w:val="both"/>
      </w:pPr>
    </w:p>
    <w:p w:rsidR="00B6594C" w:rsidRDefault="00B6594C">
      <w:pPr>
        <w:pStyle w:val="Heading3"/>
        <w:numPr>
          <w:ilvl w:val="0"/>
          <w:numId w:val="4"/>
        </w:numPr>
        <w:jc w:val="both"/>
        <w:rPr>
          <w:rFonts w:ascii="Arial" w:hAnsi="Arial" w:cs="Arial"/>
          <w:szCs w:val="24"/>
        </w:rPr>
      </w:pPr>
      <w:r>
        <w:rPr>
          <w:rFonts w:ascii="Arial" w:hAnsi="Arial" w:cs="Arial"/>
          <w:sz w:val="24"/>
          <w:szCs w:val="24"/>
        </w:rPr>
        <w:lastRenderedPageBreak/>
        <w:t>MODEL PROCEDURE FOR A GOVERNORS’ COMPLAINTS PANEL (Stage 3)</w:t>
      </w:r>
    </w:p>
    <w:p w:rsidR="00B6594C" w:rsidRDefault="00B6594C">
      <w:pPr>
        <w:jc w:val="both"/>
        <w:rPr>
          <w:rFonts w:ascii="Arial" w:hAnsi="Arial" w:cs="Arial"/>
          <w:szCs w:val="24"/>
        </w:rPr>
      </w:pPr>
    </w:p>
    <w:p w:rsidR="00B6594C" w:rsidRDefault="00B6594C">
      <w:pPr>
        <w:numPr>
          <w:ilvl w:val="1"/>
          <w:numId w:val="4"/>
        </w:numPr>
        <w:jc w:val="both"/>
        <w:rPr>
          <w:rFonts w:ascii="Arial" w:hAnsi="Arial" w:cs="Arial"/>
          <w:szCs w:val="24"/>
        </w:rPr>
      </w:pPr>
      <w:r>
        <w:rPr>
          <w:rFonts w:ascii="Arial" w:hAnsi="Arial" w:cs="Arial"/>
          <w:b/>
          <w:szCs w:val="24"/>
        </w:rPr>
        <w:t>When should a complaints panel be convened?</w:t>
      </w:r>
    </w:p>
    <w:p w:rsidR="00B6594C" w:rsidRDefault="00B6594C">
      <w:pPr>
        <w:numPr>
          <w:ilvl w:val="2"/>
          <w:numId w:val="4"/>
        </w:numPr>
        <w:jc w:val="both"/>
        <w:rPr>
          <w:rFonts w:ascii="Arial" w:hAnsi="Arial" w:cs="Arial"/>
          <w:szCs w:val="24"/>
        </w:rPr>
      </w:pPr>
      <w:r>
        <w:rPr>
          <w:rFonts w:ascii="Arial" w:hAnsi="Arial" w:cs="Arial"/>
          <w:szCs w:val="24"/>
        </w:rPr>
        <w:t xml:space="preserve">A panel should be convened if a complainant makes either an appeal against a decision made by a </w:t>
      </w:r>
      <w:r w:rsidR="002B5124">
        <w:rPr>
          <w:rFonts w:ascii="Arial" w:hAnsi="Arial" w:cs="Arial"/>
          <w:szCs w:val="24"/>
        </w:rPr>
        <w:t>Headteacher</w:t>
      </w:r>
      <w:r>
        <w:rPr>
          <w:rFonts w:ascii="Arial" w:hAnsi="Arial" w:cs="Arial"/>
          <w:szCs w:val="24"/>
        </w:rPr>
        <w:t xml:space="preserve"> or Chair of Governors at Stage 2 of the school complaints procedure. </w:t>
      </w:r>
    </w:p>
    <w:p w:rsidR="00B6594C" w:rsidRDefault="00B6594C">
      <w:pPr>
        <w:jc w:val="both"/>
        <w:rPr>
          <w:rFonts w:ascii="Arial" w:hAnsi="Arial" w:cs="Arial"/>
          <w:szCs w:val="24"/>
        </w:rPr>
      </w:pPr>
    </w:p>
    <w:p w:rsidR="00B6594C" w:rsidRDefault="00B6594C">
      <w:pPr>
        <w:numPr>
          <w:ilvl w:val="2"/>
          <w:numId w:val="4"/>
        </w:numPr>
        <w:jc w:val="both"/>
        <w:rPr>
          <w:rFonts w:ascii="Arial" w:hAnsi="Arial" w:cs="Arial"/>
          <w:szCs w:val="24"/>
        </w:rPr>
      </w:pPr>
      <w:r>
        <w:rPr>
          <w:rFonts w:ascii="Arial" w:hAnsi="Arial" w:cs="Arial"/>
          <w:szCs w:val="24"/>
        </w:rPr>
        <w:t>The complaint must be made in writing, outlining what action has been taken by the school so far and what desirable outcome the complainant would like.</w:t>
      </w:r>
    </w:p>
    <w:p w:rsidR="00B6594C" w:rsidRDefault="00B6594C">
      <w:pPr>
        <w:ind w:left="360"/>
        <w:jc w:val="both"/>
        <w:rPr>
          <w:rFonts w:ascii="Arial" w:hAnsi="Arial" w:cs="Arial"/>
          <w:szCs w:val="24"/>
        </w:rPr>
      </w:pPr>
    </w:p>
    <w:p w:rsidR="00B6594C" w:rsidRDefault="00B6594C">
      <w:pPr>
        <w:jc w:val="both"/>
        <w:rPr>
          <w:rFonts w:ascii="Arial" w:hAnsi="Arial" w:cs="Arial"/>
          <w:szCs w:val="24"/>
        </w:rPr>
      </w:pPr>
    </w:p>
    <w:p w:rsidR="00B6594C" w:rsidRDefault="00B6594C">
      <w:pPr>
        <w:numPr>
          <w:ilvl w:val="1"/>
          <w:numId w:val="4"/>
        </w:numPr>
        <w:jc w:val="both"/>
        <w:rPr>
          <w:rFonts w:ascii="Arial" w:hAnsi="Arial" w:cs="Arial"/>
          <w:szCs w:val="24"/>
        </w:rPr>
      </w:pPr>
      <w:r>
        <w:rPr>
          <w:rFonts w:ascii="Arial" w:hAnsi="Arial" w:cs="Arial"/>
          <w:b/>
          <w:szCs w:val="24"/>
        </w:rPr>
        <w:t>Acknowledgment</w:t>
      </w:r>
    </w:p>
    <w:p w:rsidR="00B6594C" w:rsidRDefault="00B6594C">
      <w:pPr>
        <w:numPr>
          <w:ilvl w:val="2"/>
          <w:numId w:val="4"/>
        </w:numPr>
        <w:jc w:val="both"/>
        <w:rPr>
          <w:rFonts w:ascii="Arial" w:hAnsi="Arial" w:cs="Arial"/>
          <w:szCs w:val="24"/>
        </w:rPr>
      </w:pPr>
      <w:r>
        <w:rPr>
          <w:rFonts w:ascii="Arial" w:hAnsi="Arial" w:cs="Arial"/>
          <w:szCs w:val="24"/>
        </w:rPr>
        <w:t>Written acknowledgement should usually be made within 3 school days of the complaint receipt date.</w:t>
      </w:r>
    </w:p>
    <w:p w:rsidR="00B6594C" w:rsidRDefault="00B6594C">
      <w:pPr>
        <w:jc w:val="both"/>
        <w:rPr>
          <w:rFonts w:ascii="Arial" w:hAnsi="Arial" w:cs="Arial"/>
          <w:szCs w:val="24"/>
        </w:rPr>
      </w:pPr>
    </w:p>
    <w:p w:rsidR="00B6594C" w:rsidRDefault="00B6594C">
      <w:pPr>
        <w:numPr>
          <w:ilvl w:val="2"/>
          <w:numId w:val="4"/>
        </w:numPr>
        <w:jc w:val="both"/>
        <w:rPr>
          <w:rFonts w:ascii="Arial" w:hAnsi="Arial" w:cs="Arial"/>
          <w:szCs w:val="24"/>
        </w:rPr>
      </w:pPr>
      <w:r>
        <w:rPr>
          <w:rFonts w:ascii="Arial" w:hAnsi="Arial" w:cs="Arial"/>
          <w:szCs w:val="24"/>
        </w:rPr>
        <w:t xml:space="preserve">The acknowledgement should inform the complainant that the complaint is to be heard by three members of the school's governing body within 20 school days of the complaint receipt date. </w:t>
      </w:r>
    </w:p>
    <w:p w:rsidR="00B6594C" w:rsidRPr="000A2975" w:rsidRDefault="00B6594C">
      <w:pPr>
        <w:jc w:val="both"/>
        <w:rPr>
          <w:rFonts w:ascii="Arial" w:hAnsi="Arial" w:cs="Arial"/>
          <w:szCs w:val="24"/>
        </w:rPr>
      </w:pPr>
    </w:p>
    <w:p w:rsidR="00B6594C" w:rsidRDefault="00B6594C">
      <w:pPr>
        <w:numPr>
          <w:ilvl w:val="2"/>
          <w:numId w:val="4"/>
        </w:numPr>
        <w:jc w:val="both"/>
        <w:rPr>
          <w:rFonts w:ascii="Arial" w:hAnsi="Arial" w:cs="Arial"/>
          <w:szCs w:val="24"/>
        </w:rPr>
      </w:pPr>
      <w:r w:rsidRPr="000A2975">
        <w:rPr>
          <w:rFonts w:ascii="Arial" w:hAnsi="Arial" w:cs="Arial"/>
          <w:szCs w:val="24"/>
        </w:rPr>
        <w:t>The letter should also explain that the complainant has the right to submit any further documents relevant to the complaint. These must be received in time for the documents to be sent to and seen by the three panel members</w:t>
      </w:r>
      <w:r>
        <w:rPr>
          <w:rFonts w:ascii="Arial" w:hAnsi="Arial" w:cs="Arial"/>
          <w:szCs w:val="24"/>
        </w:rPr>
        <w:t>.</w:t>
      </w:r>
    </w:p>
    <w:p w:rsidR="00B6594C" w:rsidRDefault="00B6594C">
      <w:pPr>
        <w:jc w:val="both"/>
        <w:rPr>
          <w:rFonts w:ascii="Arial" w:hAnsi="Arial" w:cs="Arial"/>
          <w:szCs w:val="24"/>
        </w:rPr>
      </w:pPr>
    </w:p>
    <w:p w:rsidR="00B6594C" w:rsidRDefault="00B6594C">
      <w:pPr>
        <w:jc w:val="both"/>
        <w:rPr>
          <w:rFonts w:ascii="Arial" w:hAnsi="Arial" w:cs="Arial"/>
          <w:szCs w:val="24"/>
        </w:rPr>
      </w:pPr>
    </w:p>
    <w:p w:rsidR="00B6594C" w:rsidRDefault="00B6594C">
      <w:pPr>
        <w:numPr>
          <w:ilvl w:val="1"/>
          <w:numId w:val="4"/>
        </w:numPr>
        <w:jc w:val="both"/>
        <w:rPr>
          <w:rFonts w:ascii="Arial" w:hAnsi="Arial" w:cs="Arial"/>
          <w:szCs w:val="24"/>
        </w:rPr>
      </w:pPr>
      <w:r>
        <w:rPr>
          <w:rFonts w:ascii="Arial" w:hAnsi="Arial" w:cs="Arial"/>
          <w:b/>
          <w:szCs w:val="24"/>
        </w:rPr>
        <w:t>The panel</w:t>
      </w:r>
    </w:p>
    <w:p w:rsidR="00B6594C" w:rsidRDefault="00B6594C">
      <w:pPr>
        <w:pStyle w:val="BodyText"/>
        <w:numPr>
          <w:ilvl w:val="2"/>
          <w:numId w:val="4"/>
        </w:numPr>
        <w:rPr>
          <w:rFonts w:ascii="Arial" w:hAnsi="Arial" w:cs="Arial"/>
          <w:szCs w:val="24"/>
        </w:rPr>
      </w:pPr>
      <w:r>
        <w:rPr>
          <w:rFonts w:ascii="Arial" w:hAnsi="Arial" w:cs="Arial"/>
          <w:sz w:val="24"/>
          <w:szCs w:val="24"/>
        </w:rPr>
        <w:t>The Chair of the governing body should arrange to convene a governors' complaints panel elected from members of the governing body. It may be necessary for the governing body to appoint reserves to this panel to ensure that three governors are available to carry out their task within the set time.</w:t>
      </w:r>
    </w:p>
    <w:p w:rsidR="00B6594C" w:rsidRDefault="00B6594C">
      <w:pPr>
        <w:jc w:val="both"/>
        <w:rPr>
          <w:rFonts w:ascii="Arial" w:hAnsi="Arial" w:cs="Arial"/>
          <w:szCs w:val="24"/>
        </w:rPr>
      </w:pPr>
    </w:p>
    <w:p w:rsidR="00B6594C" w:rsidRDefault="00B6594C">
      <w:pPr>
        <w:pStyle w:val="BodyText"/>
        <w:numPr>
          <w:ilvl w:val="2"/>
          <w:numId w:val="4"/>
        </w:numPr>
        <w:rPr>
          <w:rFonts w:ascii="Arial" w:hAnsi="Arial" w:cs="Arial"/>
          <w:sz w:val="24"/>
          <w:szCs w:val="24"/>
        </w:rPr>
      </w:pPr>
      <w:r>
        <w:rPr>
          <w:rFonts w:ascii="Arial" w:hAnsi="Arial" w:cs="Arial"/>
          <w:sz w:val="24"/>
          <w:szCs w:val="24"/>
        </w:rPr>
        <w:t xml:space="preserve">The panel members should be governors who have had no prior involvement with the complaint. </w:t>
      </w:r>
    </w:p>
    <w:p w:rsidR="00B6594C" w:rsidRDefault="00B6594C">
      <w:pPr>
        <w:pStyle w:val="BodyText"/>
        <w:rPr>
          <w:rFonts w:ascii="Arial" w:hAnsi="Arial" w:cs="Arial"/>
          <w:sz w:val="24"/>
          <w:szCs w:val="24"/>
        </w:rPr>
      </w:pPr>
    </w:p>
    <w:p w:rsidR="00B6594C" w:rsidRDefault="00B6594C">
      <w:pPr>
        <w:pStyle w:val="BodyText"/>
        <w:numPr>
          <w:ilvl w:val="2"/>
          <w:numId w:val="4"/>
        </w:numPr>
        <w:rPr>
          <w:rFonts w:ascii="Arial" w:hAnsi="Arial" w:cs="Arial"/>
          <w:sz w:val="24"/>
          <w:szCs w:val="24"/>
        </w:rPr>
      </w:pPr>
      <w:r>
        <w:rPr>
          <w:rFonts w:ascii="Arial" w:hAnsi="Arial" w:cs="Arial"/>
          <w:sz w:val="24"/>
          <w:szCs w:val="24"/>
        </w:rPr>
        <w:t xml:space="preserve">The Chair of the governing body should chair the panel unless they too have previously been involved in the complaint. On these occasions another governor (e.g. the Vice Chair of the governing body) should do it. </w:t>
      </w:r>
    </w:p>
    <w:p w:rsidR="00B6594C" w:rsidRDefault="00B6594C">
      <w:pPr>
        <w:pStyle w:val="BodyText"/>
        <w:rPr>
          <w:rFonts w:ascii="Arial" w:hAnsi="Arial" w:cs="Arial"/>
          <w:sz w:val="24"/>
          <w:szCs w:val="24"/>
        </w:rPr>
      </w:pPr>
    </w:p>
    <w:p w:rsidR="00B6594C" w:rsidRDefault="00B6594C">
      <w:pPr>
        <w:pStyle w:val="BodyText"/>
        <w:numPr>
          <w:ilvl w:val="2"/>
          <w:numId w:val="4"/>
        </w:numPr>
        <w:rPr>
          <w:rFonts w:ascii="Arial" w:hAnsi="Arial" w:cs="Arial"/>
          <w:szCs w:val="24"/>
        </w:rPr>
      </w:pPr>
      <w:r>
        <w:rPr>
          <w:rFonts w:ascii="Arial" w:hAnsi="Arial" w:cs="Arial"/>
          <w:sz w:val="24"/>
          <w:szCs w:val="24"/>
        </w:rPr>
        <w:t xml:space="preserve">Generally, it is not appropriate for the </w:t>
      </w:r>
      <w:r w:rsidR="002B5124">
        <w:rPr>
          <w:rFonts w:ascii="Arial" w:hAnsi="Arial" w:cs="Arial"/>
          <w:sz w:val="24"/>
          <w:szCs w:val="24"/>
        </w:rPr>
        <w:t>Headteacher</w:t>
      </w:r>
      <w:r>
        <w:rPr>
          <w:rFonts w:ascii="Arial" w:hAnsi="Arial" w:cs="Arial"/>
          <w:sz w:val="24"/>
          <w:szCs w:val="24"/>
        </w:rPr>
        <w:t xml:space="preserve"> to have a place on the panel. It may be helpful to have a governor who is also a parent on the panel. Governors will also want to be sensitive to issues of race, gender and religious affiliation.</w:t>
      </w:r>
    </w:p>
    <w:p w:rsidR="00B6594C" w:rsidRDefault="00B6594C">
      <w:pPr>
        <w:jc w:val="both"/>
        <w:rPr>
          <w:rFonts w:ascii="Arial" w:hAnsi="Arial" w:cs="Arial"/>
          <w:szCs w:val="24"/>
        </w:rPr>
      </w:pPr>
    </w:p>
    <w:p w:rsidR="00B6594C" w:rsidRDefault="00B6594C">
      <w:pPr>
        <w:pStyle w:val="BodyText"/>
        <w:numPr>
          <w:ilvl w:val="2"/>
          <w:numId w:val="4"/>
        </w:numPr>
        <w:rPr>
          <w:rFonts w:ascii="Arial" w:hAnsi="Arial" w:cs="Arial"/>
          <w:sz w:val="24"/>
          <w:szCs w:val="24"/>
        </w:rPr>
      </w:pPr>
      <w:r>
        <w:rPr>
          <w:rFonts w:ascii="Arial" w:hAnsi="Arial" w:cs="Arial"/>
          <w:sz w:val="24"/>
          <w:szCs w:val="24"/>
        </w:rPr>
        <w:t xml:space="preserve">The panel Chair will ensure that the panel will hear the complaint within 20 school days of receiving the request to move to Stage 3 as indicated in the acknowledgement letter however this may depend upon the complainant’s availability. </w:t>
      </w:r>
    </w:p>
    <w:p w:rsidR="00B6594C" w:rsidRDefault="00B6594C">
      <w:pPr>
        <w:pStyle w:val="BodyText"/>
        <w:rPr>
          <w:rFonts w:ascii="Arial" w:hAnsi="Arial" w:cs="Arial"/>
          <w:sz w:val="24"/>
          <w:szCs w:val="24"/>
        </w:rPr>
      </w:pPr>
    </w:p>
    <w:p w:rsidR="00B6594C" w:rsidRDefault="00B6594C">
      <w:pPr>
        <w:numPr>
          <w:ilvl w:val="2"/>
          <w:numId w:val="4"/>
        </w:numPr>
        <w:jc w:val="both"/>
        <w:rPr>
          <w:rFonts w:ascii="Arial" w:hAnsi="Arial" w:cs="Arial"/>
          <w:szCs w:val="24"/>
        </w:rPr>
      </w:pPr>
      <w:r>
        <w:rPr>
          <w:rFonts w:ascii="Arial" w:hAnsi="Arial" w:cs="Arial"/>
          <w:szCs w:val="24"/>
        </w:rPr>
        <w:t xml:space="preserve">All relevant correspondence regarding the complaint should be given to each panel member as soon as the composition of the panel is confirmed.  If the </w:t>
      </w:r>
      <w:r>
        <w:rPr>
          <w:rFonts w:ascii="Arial" w:hAnsi="Arial" w:cs="Arial"/>
          <w:szCs w:val="24"/>
        </w:rPr>
        <w:lastRenderedPageBreak/>
        <w:t>correspondence is extensive, the Chair should prepare a thorough summary for sending to panel members.</w:t>
      </w:r>
    </w:p>
    <w:p w:rsidR="00B6594C" w:rsidRDefault="00B6594C">
      <w:pPr>
        <w:jc w:val="both"/>
        <w:rPr>
          <w:rFonts w:ascii="Arial" w:hAnsi="Arial" w:cs="Arial"/>
          <w:szCs w:val="24"/>
        </w:rPr>
      </w:pPr>
    </w:p>
    <w:p w:rsidR="00B6594C" w:rsidRDefault="00B6594C">
      <w:pPr>
        <w:pStyle w:val="BodyText"/>
        <w:numPr>
          <w:ilvl w:val="2"/>
          <w:numId w:val="4"/>
        </w:numPr>
        <w:rPr>
          <w:rFonts w:ascii="Arial" w:hAnsi="Arial" w:cs="Arial"/>
          <w:sz w:val="24"/>
          <w:szCs w:val="24"/>
        </w:rPr>
      </w:pPr>
      <w:r>
        <w:rPr>
          <w:rFonts w:ascii="Arial" w:hAnsi="Arial" w:cs="Arial"/>
          <w:sz w:val="24"/>
          <w:szCs w:val="24"/>
        </w:rPr>
        <w:t xml:space="preserve">The Chair will write and inform the complainant, </w:t>
      </w:r>
      <w:r w:rsidR="002B5124">
        <w:rPr>
          <w:rFonts w:ascii="Arial" w:hAnsi="Arial" w:cs="Arial"/>
          <w:sz w:val="24"/>
          <w:szCs w:val="24"/>
        </w:rPr>
        <w:t>Headteacher</w:t>
      </w:r>
      <w:r>
        <w:rPr>
          <w:rFonts w:ascii="Arial" w:hAnsi="Arial" w:cs="Arial"/>
          <w:sz w:val="24"/>
          <w:szCs w:val="24"/>
        </w:rPr>
        <w:t>, any relevant witnesses, and members of the panel of the date, time and place of the meeting.  This should be done as soon as possible and at least 5 school days in advance of the panel date.</w:t>
      </w:r>
    </w:p>
    <w:p w:rsidR="00B6594C" w:rsidRDefault="00B6594C">
      <w:pPr>
        <w:pStyle w:val="BodyText"/>
        <w:rPr>
          <w:rFonts w:ascii="Arial" w:hAnsi="Arial" w:cs="Arial"/>
          <w:sz w:val="24"/>
          <w:szCs w:val="24"/>
        </w:rPr>
      </w:pPr>
    </w:p>
    <w:p w:rsidR="00B6594C" w:rsidRDefault="00B6594C">
      <w:pPr>
        <w:pStyle w:val="BodyText"/>
        <w:numPr>
          <w:ilvl w:val="2"/>
          <w:numId w:val="4"/>
        </w:numPr>
        <w:rPr>
          <w:rFonts w:ascii="Arial" w:hAnsi="Arial" w:cs="Arial"/>
          <w:sz w:val="24"/>
          <w:szCs w:val="24"/>
        </w:rPr>
      </w:pPr>
      <w:r>
        <w:rPr>
          <w:rFonts w:ascii="Arial" w:hAnsi="Arial" w:cs="Arial"/>
          <w:sz w:val="24"/>
          <w:szCs w:val="24"/>
        </w:rPr>
        <w:t>The notification to the complainant should also inform them of their right to be accompanied to the meeting by a friend</w:t>
      </w:r>
      <w:r w:rsidR="00A72BA1">
        <w:rPr>
          <w:rFonts w:ascii="Arial" w:hAnsi="Arial" w:cs="Arial"/>
          <w:sz w:val="24"/>
          <w:szCs w:val="24"/>
        </w:rPr>
        <w:t>,</w:t>
      </w:r>
      <w:r w:rsidR="00E5149D">
        <w:rPr>
          <w:rFonts w:ascii="Arial" w:hAnsi="Arial" w:cs="Arial"/>
          <w:sz w:val="24"/>
          <w:szCs w:val="24"/>
        </w:rPr>
        <w:t xml:space="preserve"> or</w:t>
      </w:r>
      <w:r w:rsidR="00A72BA1">
        <w:rPr>
          <w:rFonts w:ascii="Arial" w:hAnsi="Arial" w:cs="Arial"/>
          <w:sz w:val="24"/>
          <w:szCs w:val="24"/>
        </w:rPr>
        <w:t xml:space="preserve"> an</w:t>
      </w:r>
      <w:r>
        <w:rPr>
          <w:rFonts w:ascii="Arial" w:hAnsi="Arial" w:cs="Arial"/>
          <w:sz w:val="24"/>
          <w:szCs w:val="24"/>
        </w:rPr>
        <w:t xml:space="preserve"> advocate / </w:t>
      </w:r>
      <w:r w:rsidR="00E5149D">
        <w:rPr>
          <w:rFonts w:ascii="Arial" w:hAnsi="Arial" w:cs="Arial"/>
          <w:sz w:val="24"/>
          <w:szCs w:val="24"/>
        </w:rPr>
        <w:t xml:space="preserve">interpreter. The complainant may not </w:t>
      </w:r>
      <w:r>
        <w:rPr>
          <w:rFonts w:ascii="Arial" w:hAnsi="Arial" w:cs="Arial"/>
          <w:sz w:val="24"/>
          <w:szCs w:val="24"/>
        </w:rPr>
        <w:t xml:space="preserve">be accompanied by a solicitor acting in a legal capacity. </w:t>
      </w:r>
    </w:p>
    <w:p w:rsidR="00B6594C" w:rsidRDefault="00B6594C">
      <w:pPr>
        <w:pStyle w:val="BodyText"/>
        <w:rPr>
          <w:rFonts w:ascii="Arial" w:hAnsi="Arial" w:cs="Arial"/>
          <w:sz w:val="24"/>
          <w:szCs w:val="24"/>
        </w:rPr>
      </w:pPr>
    </w:p>
    <w:p w:rsidR="00B6594C" w:rsidRDefault="00B6594C">
      <w:pPr>
        <w:pStyle w:val="BodyText"/>
        <w:numPr>
          <w:ilvl w:val="2"/>
          <w:numId w:val="4"/>
        </w:numPr>
        <w:rPr>
          <w:rFonts w:ascii="Arial" w:hAnsi="Arial" w:cs="Arial"/>
          <w:sz w:val="24"/>
          <w:szCs w:val="24"/>
        </w:rPr>
      </w:pPr>
      <w:r>
        <w:rPr>
          <w:rFonts w:ascii="Arial" w:hAnsi="Arial" w:cs="Arial"/>
          <w:sz w:val="24"/>
          <w:szCs w:val="24"/>
        </w:rPr>
        <w:t>The letter will also explain how the meeting will be conducted and the complainant's right to submit further written evidence to the panel.</w:t>
      </w:r>
    </w:p>
    <w:p w:rsidR="00B6594C" w:rsidRDefault="00B6594C">
      <w:pPr>
        <w:pStyle w:val="BodyText"/>
        <w:rPr>
          <w:rFonts w:ascii="Arial" w:hAnsi="Arial" w:cs="Arial"/>
          <w:sz w:val="24"/>
          <w:szCs w:val="24"/>
        </w:rPr>
      </w:pPr>
    </w:p>
    <w:p w:rsidR="00B6594C" w:rsidRDefault="00B6594C">
      <w:pPr>
        <w:jc w:val="both"/>
        <w:rPr>
          <w:rFonts w:ascii="Arial" w:hAnsi="Arial" w:cs="Arial"/>
          <w:szCs w:val="24"/>
        </w:rPr>
      </w:pPr>
    </w:p>
    <w:p w:rsidR="00B6594C" w:rsidRDefault="00B6594C">
      <w:pPr>
        <w:numPr>
          <w:ilvl w:val="1"/>
          <w:numId w:val="4"/>
        </w:numPr>
        <w:jc w:val="both"/>
        <w:rPr>
          <w:rFonts w:ascii="Arial" w:hAnsi="Arial" w:cs="Arial"/>
          <w:szCs w:val="24"/>
        </w:rPr>
      </w:pPr>
      <w:r>
        <w:rPr>
          <w:rFonts w:ascii="Arial" w:hAnsi="Arial" w:cs="Arial"/>
          <w:b/>
          <w:szCs w:val="24"/>
        </w:rPr>
        <w:t>Who should attend?</w:t>
      </w:r>
    </w:p>
    <w:p w:rsidR="00B6594C" w:rsidRDefault="00B6594C">
      <w:pPr>
        <w:pStyle w:val="BodyText"/>
        <w:numPr>
          <w:ilvl w:val="2"/>
          <w:numId w:val="4"/>
        </w:numPr>
        <w:rPr>
          <w:rFonts w:ascii="Arial" w:hAnsi="Arial" w:cs="Arial"/>
          <w:sz w:val="24"/>
          <w:szCs w:val="24"/>
        </w:rPr>
      </w:pPr>
      <w:r>
        <w:rPr>
          <w:rFonts w:ascii="Arial" w:hAnsi="Arial" w:cs="Arial"/>
          <w:sz w:val="24"/>
          <w:szCs w:val="24"/>
        </w:rPr>
        <w:t xml:space="preserve">The Chair should invite the </w:t>
      </w:r>
      <w:r w:rsidR="002B5124">
        <w:rPr>
          <w:rFonts w:ascii="Arial" w:hAnsi="Arial" w:cs="Arial"/>
          <w:sz w:val="24"/>
          <w:szCs w:val="24"/>
        </w:rPr>
        <w:t>Headteacher</w:t>
      </w:r>
      <w:r>
        <w:rPr>
          <w:rFonts w:ascii="Arial" w:hAnsi="Arial" w:cs="Arial"/>
          <w:sz w:val="24"/>
          <w:szCs w:val="24"/>
        </w:rPr>
        <w:t xml:space="preserve"> to attend the panel meeting and they should prepare a written report for the panel in response to the complaint. </w:t>
      </w:r>
    </w:p>
    <w:p w:rsidR="00B6594C" w:rsidRDefault="00B6594C">
      <w:pPr>
        <w:pStyle w:val="BodyText"/>
        <w:rPr>
          <w:rFonts w:ascii="Arial" w:hAnsi="Arial" w:cs="Arial"/>
          <w:sz w:val="24"/>
          <w:szCs w:val="24"/>
        </w:rPr>
      </w:pPr>
    </w:p>
    <w:p w:rsidR="00B6594C" w:rsidRDefault="00B6594C">
      <w:pPr>
        <w:pStyle w:val="BodyText"/>
        <w:numPr>
          <w:ilvl w:val="2"/>
          <w:numId w:val="4"/>
        </w:numPr>
        <w:rPr>
          <w:rFonts w:ascii="Arial" w:hAnsi="Arial" w:cs="Arial"/>
          <w:sz w:val="24"/>
          <w:szCs w:val="24"/>
        </w:rPr>
      </w:pPr>
      <w:r>
        <w:rPr>
          <w:rFonts w:ascii="Arial" w:hAnsi="Arial" w:cs="Arial"/>
          <w:sz w:val="24"/>
          <w:szCs w:val="24"/>
        </w:rPr>
        <w:t xml:space="preserve">The </w:t>
      </w:r>
      <w:r w:rsidR="002B5124">
        <w:rPr>
          <w:rFonts w:ascii="Arial" w:hAnsi="Arial" w:cs="Arial"/>
          <w:sz w:val="24"/>
          <w:szCs w:val="24"/>
        </w:rPr>
        <w:t>Headteacher</w:t>
      </w:r>
      <w:r>
        <w:rPr>
          <w:rFonts w:ascii="Arial" w:hAnsi="Arial" w:cs="Arial"/>
          <w:sz w:val="24"/>
          <w:szCs w:val="24"/>
        </w:rPr>
        <w:t xml:space="preserve"> may also invite members of staff directly involved with matters raised in the complaint to respond to the complainant directly either in writing or in person at the panel. </w:t>
      </w:r>
    </w:p>
    <w:p w:rsidR="00B6594C" w:rsidRDefault="00B6594C">
      <w:pPr>
        <w:pStyle w:val="BodyText"/>
        <w:rPr>
          <w:rFonts w:ascii="Arial" w:hAnsi="Arial" w:cs="Arial"/>
          <w:sz w:val="24"/>
          <w:szCs w:val="24"/>
        </w:rPr>
      </w:pPr>
    </w:p>
    <w:p w:rsidR="00B6594C" w:rsidRDefault="00B6594C">
      <w:pPr>
        <w:pStyle w:val="BodyText"/>
        <w:numPr>
          <w:ilvl w:val="2"/>
          <w:numId w:val="4"/>
        </w:numPr>
        <w:rPr>
          <w:rFonts w:ascii="Arial" w:hAnsi="Arial" w:cs="Arial"/>
          <w:szCs w:val="24"/>
        </w:rPr>
      </w:pPr>
      <w:r>
        <w:rPr>
          <w:rFonts w:ascii="Arial" w:hAnsi="Arial" w:cs="Arial"/>
          <w:sz w:val="24"/>
          <w:szCs w:val="24"/>
        </w:rPr>
        <w:t xml:space="preserve">Any relevant documents for consideration at the panel (this includes the </w:t>
      </w:r>
      <w:r w:rsidR="002B5124">
        <w:rPr>
          <w:rFonts w:ascii="Arial" w:hAnsi="Arial" w:cs="Arial"/>
          <w:sz w:val="24"/>
          <w:szCs w:val="24"/>
        </w:rPr>
        <w:t>Headteacher</w:t>
      </w:r>
      <w:r>
        <w:rPr>
          <w:rFonts w:ascii="Arial" w:hAnsi="Arial" w:cs="Arial"/>
          <w:sz w:val="24"/>
          <w:szCs w:val="24"/>
        </w:rPr>
        <w:t>'s report), should be submitted in order to be received by all concerned – including the complainant – at least 5 school days prior to the meeting.</w:t>
      </w:r>
    </w:p>
    <w:p w:rsidR="00B6594C" w:rsidRDefault="00B6594C">
      <w:pPr>
        <w:jc w:val="both"/>
        <w:rPr>
          <w:rFonts w:ascii="Arial" w:hAnsi="Arial" w:cs="Arial"/>
          <w:szCs w:val="24"/>
        </w:rPr>
      </w:pPr>
    </w:p>
    <w:p w:rsidR="00B6594C" w:rsidRDefault="00B6594C">
      <w:pPr>
        <w:pStyle w:val="BodyText"/>
        <w:numPr>
          <w:ilvl w:val="2"/>
          <w:numId w:val="4"/>
        </w:numPr>
        <w:rPr>
          <w:rFonts w:ascii="Arial" w:hAnsi="Arial" w:cs="Arial"/>
          <w:szCs w:val="24"/>
        </w:rPr>
      </w:pPr>
      <w:r>
        <w:rPr>
          <w:rFonts w:ascii="Arial" w:hAnsi="Arial" w:cs="Arial"/>
          <w:sz w:val="24"/>
          <w:szCs w:val="24"/>
        </w:rPr>
        <w:t xml:space="preserve">The involvement of staff other than the </w:t>
      </w:r>
      <w:r w:rsidR="002B5124">
        <w:rPr>
          <w:rFonts w:ascii="Arial" w:hAnsi="Arial" w:cs="Arial"/>
          <w:sz w:val="24"/>
          <w:szCs w:val="24"/>
        </w:rPr>
        <w:t>Headteacher</w:t>
      </w:r>
      <w:r>
        <w:rPr>
          <w:rFonts w:ascii="Arial" w:hAnsi="Arial" w:cs="Arial"/>
          <w:sz w:val="24"/>
          <w:szCs w:val="24"/>
        </w:rPr>
        <w:t xml:space="preserve"> is subject to the discretion of the Chair.  It is the responsibility of the Chair to ensure that minutes of the meeting are properly recorded.</w:t>
      </w:r>
    </w:p>
    <w:p w:rsidR="00B6594C" w:rsidRDefault="00B6594C">
      <w:pPr>
        <w:jc w:val="both"/>
        <w:rPr>
          <w:rFonts w:ascii="Arial" w:hAnsi="Arial" w:cs="Arial"/>
          <w:szCs w:val="24"/>
        </w:rPr>
      </w:pPr>
    </w:p>
    <w:p w:rsidR="00B6594C" w:rsidRDefault="00B6594C">
      <w:pPr>
        <w:numPr>
          <w:ilvl w:val="1"/>
          <w:numId w:val="4"/>
        </w:numPr>
        <w:jc w:val="both"/>
        <w:rPr>
          <w:rFonts w:ascii="Arial" w:hAnsi="Arial" w:cs="Arial"/>
          <w:szCs w:val="24"/>
        </w:rPr>
      </w:pPr>
      <w:r>
        <w:rPr>
          <w:rFonts w:ascii="Arial" w:hAnsi="Arial" w:cs="Arial"/>
          <w:b/>
          <w:szCs w:val="24"/>
        </w:rPr>
        <w:t>The meeting</w:t>
      </w:r>
    </w:p>
    <w:p w:rsidR="00B6594C" w:rsidRDefault="00B6594C">
      <w:pPr>
        <w:pStyle w:val="BodyText"/>
        <w:numPr>
          <w:ilvl w:val="2"/>
          <w:numId w:val="4"/>
        </w:numPr>
        <w:rPr>
          <w:rFonts w:ascii="Arial" w:hAnsi="Arial" w:cs="Arial"/>
          <w:szCs w:val="24"/>
        </w:rPr>
      </w:pPr>
      <w:r>
        <w:rPr>
          <w:rFonts w:ascii="Arial" w:hAnsi="Arial" w:cs="Arial"/>
          <w:sz w:val="24"/>
          <w:szCs w:val="24"/>
        </w:rPr>
        <w:t>The aim of the meeting should be to resolve the complaint and achieve reconciliation between the school and the complainant. However, it has to be recognised that sometimes it may only be possible to establish facts and make recommendations which will satisfy the complainant that their complaint has at least been taken seriously.</w:t>
      </w:r>
    </w:p>
    <w:p w:rsidR="00B6594C" w:rsidRDefault="00B6594C">
      <w:pPr>
        <w:jc w:val="both"/>
        <w:rPr>
          <w:rFonts w:ascii="Arial" w:hAnsi="Arial" w:cs="Arial"/>
          <w:szCs w:val="24"/>
        </w:rPr>
      </w:pPr>
    </w:p>
    <w:p w:rsidR="00B6594C" w:rsidRDefault="00B6594C">
      <w:pPr>
        <w:pStyle w:val="BodyText"/>
        <w:numPr>
          <w:ilvl w:val="2"/>
          <w:numId w:val="4"/>
        </w:numPr>
        <w:rPr>
          <w:rFonts w:ascii="Arial" w:hAnsi="Arial" w:cs="Arial"/>
          <w:szCs w:val="24"/>
        </w:rPr>
      </w:pPr>
      <w:r>
        <w:rPr>
          <w:rFonts w:ascii="Arial" w:hAnsi="Arial" w:cs="Arial"/>
          <w:sz w:val="24"/>
          <w:szCs w:val="24"/>
        </w:rPr>
        <w:t>The panel should remember that many parents are unused to dealing with groups of people in formal situations and may feel inhibited when speaking to the panel. The Chair should therefore ensure that the proceedings are as informal as possible.</w:t>
      </w:r>
    </w:p>
    <w:p w:rsidR="00B6594C" w:rsidRDefault="00B6594C">
      <w:pPr>
        <w:jc w:val="both"/>
        <w:rPr>
          <w:rFonts w:ascii="Arial" w:hAnsi="Arial" w:cs="Arial"/>
          <w:szCs w:val="24"/>
        </w:rPr>
      </w:pPr>
    </w:p>
    <w:p w:rsidR="00B6594C" w:rsidRDefault="00B6594C">
      <w:pPr>
        <w:pStyle w:val="BodyText"/>
        <w:numPr>
          <w:ilvl w:val="2"/>
          <w:numId w:val="4"/>
        </w:numPr>
        <w:rPr>
          <w:rFonts w:ascii="Arial" w:hAnsi="Arial" w:cs="Arial"/>
          <w:sz w:val="24"/>
          <w:szCs w:val="24"/>
        </w:rPr>
      </w:pPr>
      <w:r>
        <w:rPr>
          <w:rFonts w:ascii="Arial" w:hAnsi="Arial" w:cs="Arial"/>
          <w:sz w:val="24"/>
          <w:szCs w:val="24"/>
        </w:rPr>
        <w:t>If either party wishes to introduce previously undisclosed evidence or witnesses, it is in the interests of natural justice to adjourn the meeting so that the other side has time to consider and respond to the new evidence.</w:t>
      </w:r>
    </w:p>
    <w:p w:rsidR="00B6594C" w:rsidRDefault="00B6594C">
      <w:pPr>
        <w:pStyle w:val="BodyText"/>
        <w:rPr>
          <w:rFonts w:ascii="Arial" w:hAnsi="Arial" w:cs="Arial"/>
          <w:sz w:val="24"/>
          <w:szCs w:val="24"/>
        </w:rPr>
      </w:pPr>
    </w:p>
    <w:p w:rsidR="00B6594C" w:rsidRDefault="00B6594C">
      <w:pPr>
        <w:numPr>
          <w:ilvl w:val="1"/>
          <w:numId w:val="4"/>
        </w:numPr>
        <w:jc w:val="both"/>
        <w:rPr>
          <w:rFonts w:ascii="Arial" w:hAnsi="Arial" w:cs="Arial"/>
          <w:szCs w:val="24"/>
        </w:rPr>
      </w:pPr>
      <w:r>
        <w:rPr>
          <w:rFonts w:ascii="Arial" w:hAnsi="Arial" w:cs="Arial"/>
          <w:b/>
        </w:rPr>
        <w:t>The process</w:t>
      </w:r>
    </w:p>
    <w:p w:rsidR="00B6594C" w:rsidRDefault="00B6594C">
      <w:pPr>
        <w:pStyle w:val="BodyText"/>
        <w:numPr>
          <w:ilvl w:val="2"/>
          <w:numId w:val="4"/>
        </w:numPr>
        <w:rPr>
          <w:rFonts w:ascii="Arial" w:hAnsi="Arial" w:cs="Arial"/>
          <w:sz w:val="24"/>
          <w:szCs w:val="24"/>
        </w:rPr>
      </w:pPr>
      <w:r>
        <w:rPr>
          <w:rFonts w:ascii="Arial" w:hAnsi="Arial" w:cs="Arial"/>
          <w:sz w:val="24"/>
          <w:szCs w:val="24"/>
        </w:rPr>
        <w:lastRenderedPageBreak/>
        <w:t xml:space="preserve">Any party have the right to call witnesses if applicable (subject to the approval of the Chair) and all parties have the right to question all the witnesses. However, </w:t>
      </w:r>
      <w:r>
        <w:rPr>
          <w:rFonts w:ascii="Arial" w:hAnsi="Arial" w:cs="Arial"/>
          <w:b/>
          <w:sz w:val="24"/>
          <w:szCs w:val="24"/>
        </w:rPr>
        <w:t>witnesses are only required to attend for the part of the hearing for which they give their evidence</w:t>
      </w:r>
      <w:r>
        <w:rPr>
          <w:rFonts w:ascii="Arial" w:hAnsi="Arial" w:cs="Arial"/>
          <w:sz w:val="24"/>
          <w:szCs w:val="24"/>
        </w:rPr>
        <w:t>.</w:t>
      </w:r>
    </w:p>
    <w:p w:rsidR="00B6594C" w:rsidRDefault="00B6594C">
      <w:pPr>
        <w:pStyle w:val="BodyText"/>
        <w:rPr>
          <w:rFonts w:ascii="Arial" w:hAnsi="Arial" w:cs="Arial"/>
          <w:sz w:val="24"/>
          <w:szCs w:val="24"/>
        </w:rPr>
      </w:pPr>
    </w:p>
    <w:p w:rsidR="00B6594C" w:rsidRDefault="00B6594C">
      <w:pPr>
        <w:pStyle w:val="ColorfulList-Accent1"/>
        <w:numPr>
          <w:ilvl w:val="0"/>
          <w:numId w:val="15"/>
        </w:numPr>
        <w:jc w:val="both"/>
        <w:rPr>
          <w:rFonts w:ascii="Arial" w:hAnsi="Arial" w:cs="Arial"/>
          <w:vanish/>
          <w:szCs w:val="24"/>
        </w:rPr>
      </w:pPr>
    </w:p>
    <w:p w:rsidR="00B6594C" w:rsidRDefault="00B6594C">
      <w:pPr>
        <w:pStyle w:val="ColorfulList-Accent1"/>
        <w:numPr>
          <w:ilvl w:val="1"/>
          <w:numId w:val="15"/>
        </w:numPr>
        <w:jc w:val="both"/>
        <w:rPr>
          <w:rFonts w:ascii="Arial" w:hAnsi="Arial" w:cs="Arial"/>
          <w:vanish/>
          <w:szCs w:val="24"/>
        </w:rPr>
      </w:pPr>
    </w:p>
    <w:p w:rsidR="00B6594C" w:rsidRDefault="00B6594C">
      <w:pPr>
        <w:pStyle w:val="ColorfulList-Accent1"/>
        <w:numPr>
          <w:ilvl w:val="1"/>
          <w:numId w:val="15"/>
        </w:numPr>
        <w:jc w:val="both"/>
        <w:rPr>
          <w:rFonts w:ascii="Arial" w:hAnsi="Arial" w:cs="Arial"/>
          <w:vanish/>
          <w:szCs w:val="24"/>
        </w:rPr>
      </w:pPr>
    </w:p>
    <w:p w:rsidR="00B6594C" w:rsidRDefault="00B6594C">
      <w:pPr>
        <w:pStyle w:val="ColorfulList-Accent1"/>
        <w:numPr>
          <w:ilvl w:val="1"/>
          <w:numId w:val="15"/>
        </w:numPr>
        <w:jc w:val="both"/>
        <w:rPr>
          <w:rFonts w:ascii="Arial" w:hAnsi="Arial" w:cs="Arial"/>
          <w:vanish/>
          <w:szCs w:val="24"/>
        </w:rPr>
      </w:pPr>
    </w:p>
    <w:p w:rsidR="00B6594C" w:rsidRDefault="00B6594C">
      <w:pPr>
        <w:pStyle w:val="ColorfulList-Accent1"/>
        <w:numPr>
          <w:ilvl w:val="1"/>
          <w:numId w:val="15"/>
        </w:numPr>
        <w:jc w:val="both"/>
        <w:rPr>
          <w:rFonts w:ascii="Arial" w:hAnsi="Arial" w:cs="Arial"/>
          <w:vanish/>
          <w:szCs w:val="24"/>
        </w:rPr>
      </w:pPr>
    </w:p>
    <w:p w:rsidR="00B6594C" w:rsidRDefault="00B6594C">
      <w:pPr>
        <w:pStyle w:val="ColorfulList-Accent1"/>
        <w:numPr>
          <w:ilvl w:val="1"/>
          <w:numId w:val="15"/>
        </w:numPr>
        <w:jc w:val="both"/>
        <w:rPr>
          <w:rFonts w:ascii="Arial" w:hAnsi="Arial" w:cs="Arial"/>
          <w:vanish/>
          <w:szCs w:val="24"/>
        </w:rPr>
      </w:pPr>
    </w:p>
    <w:p w:rsidR="00B6594C" w:rsidRDefault="00B6594C">
      <w:pPr>
        <w:pStyle w:val="ColorfulList-Accent1"/>
        <w:numPr>
          <w:ilvl w:val="1"/>
          <w:numId w:val="15"/>
        </w:numPr>
        <w:jc w:val="both"/>
        <w:rPr>
          <w:rFonts w:ascii="Arial" w:hAnsi="Arial" w:cs="Arial"/>
          <w:vanish/>
          <w:szCs w:val="24"/>
        </w:rPr>
      </w:pPr>
    </w:p>
    <w:p w:rsidR="00B6594C" w:rsidRDefault="00B6594C">
      <w:pPr>
        <w:pStyle w:val="ColorfulList-Accent1"/>
        <w:numPr>
          <w:ilvl w:val="2"/>
          <w:numId w:val="15"/>
        </w:numPr>
        <w:jc w:val="both"/>
        <w:rPr>
          <w:rFonts w:ascii="Arial" w:hAnsi="Arial" w:cs="Arial"/>
          <w:vanish/>
          <w:szCs w:val="24"/>
        </w:rPr>
      </w:pPr>
    </w:p>
    <w:p w:rsidR="00B6594C" w:rsidRDefault="00B6594C">
      <w:pPr>
        <w:pStyle w:val="BodyText"/>
        <w:numPr>
          <w:ilvl w:val="2"/>
          <w:numId w:val="15"/>
        </w:numPr>
        <w:rPr>
          <w:rFonts w:ascii="Arial" w:hAnsi="Arial" w:cs="Arial"/>
          <w:sz w:val="24"/>
          <w:szCs w:val="24"/>
        </w:rPr>
      </w:pPr>
      <w:r>
        <w:rPr>
          <w:rFonts w:ascii="Arial" w:hAnsi="Arial" w:cs="Arial"/>
          <w:sz w:val="24"/>
          <w:szCs w:val="24"/>
        </w:rPr>
        <w:t xml:space="preserve">Whilst </w:t>
      </w:r>
      <w:r>
        <w:rPr>
          <w:rFonts w:ascii="Arial" w:hAnsi="Arial" w:cs="Arial"/>
          <w:b/>
          <w:sz w:val="24"/>
          <w:szCs w:val="24"/>
        </w:rPr>
        <w:t>the panel may ask clarifying questions of either party at any point</w:t>
      </w:r>
      <w:r>
        <w:rPr>
          <w:rFonts w:ascii="Arial" w:hAnsi="Arial" w:cs="Arial"/>
          <w:sz w:val="24"/>
          <w:szCs w:val="24"/>
        </w:rPr>
        <w:t>, the process of the complaint panel is as follows:</w:t>
      </w:r>
    </w:p>
    <w:p w:rsidR="00B6594C" w:rsidRDefault="00B6594C">
      <w:pPr>
        <w:pStyle w:val="BodyText"/>
        <w:ind w:left="720"/>
        <w:rPr>
          <w:rFonts w:ascii="Arial" w:hAnsi="Arial" w:cs="Arial"/>
          <w:sz w:val="24"/>
          <w:szCs w:val="24"/>
        </w:rPr>
      </w:pPr>
    </w:p>
    <w:p w:rsidR="00B6594C" w:rsidRDefault="00B6594C">
      <w:pPr>
        <w:pStyle w:val="BodyText"/>
        <w:numPr>
          <w:ilvl w:val="0"/>
          <w:numId w:val="22"/>
        </w:numPr>
        <w:spacing w:after="240"/>
        <w:ind w:left="714" w:hanging="357"/>
        <w:rPr>
          <w:rFonts w:ascii="Arial" w:hAnsi="Arial" w:cs="Arial"/>
          <w:sz w:val="24"/>
          <w:szCs w:val="24"/>
        </w:rPr>
      </w:pPr>
      <w:r>
        <w:rPr>
          <w:rFonts w:ascii="Arial" w:hAnsi="Arial" w:cs="Arial"/>
          <w:sz w:val="24"/>
          <w:szCs w:val="24"/>
        </w:rPr>
        <w:t>Welcome and introductions from the Chair</w:t>
      </w:r>
    </w:p>
    <w:p w:rsidR="00B6594C" w:rsidRDefault="00B6594C">
      <w:pPr>
        <w:pStyle w:val="BodyText"/>
        <w:numPr>
          <w:ilvl w:val="0"/>
          <w:numId w:val="22"/>
        </w:numPr>
        <w:spacing w:after="240"/>
        <w:ind w:left="714" w:hanging="357"/>
        <w:rPr>
          <w:rFonts w:ascii="Arial" w:hAnsi="Arial" w:cs="Arial"/>
          <w:sz w:val="24"/>
          <w:szCs w:val="24"/>
        </w:rPr>
      </w:pPr>
      <w:r>
        <w:rPr>
          <w:rFonts w:ascii="Arial" w:hAnsi="Arial" w:cs="Arial"/>
          <w:sz w:val="24"/>
          <w:szCs w:val="24"/>
        </w:rPr>
        <w:t>The Chair explains the purpose of the meeting, the procedure and that all written evidence has been made available to all parties</w:t>
      </w:r>
    </w:p>
    <w:p w:rsidR="00B6594C" w:rsidRDefault="00B6594C">
      <w:pPr>
        <w:pStyle w:val="BodyText"/>
        <w:numPr>
          <w:ilvl w:val="0"/>
          <w:numId w:val="22"/>
        </w:numPr>
        <w:spacing w:after="240"/>
        <w:ind w:left="714" w:hanging="357"/>
        <w:rPr>
          <w:rFonts w:ascii="Arial" w:hAnsi="Arial" w:cs="Arial"/>
          <w:sz w:val="24"/>
          <w:szCs w:val="24"/>
        </w:rPr>
      </w:pPr>
      <w:r>
        <w:rPr>
          <w:rFonts w:ascii="Arial" w:hAnsi="Arial" w:cs="Arial"/>
          <w:sz w:val="24"/>
          <w:szCs w:val="24"/>
        </w:rPr>
        <w:t>Complainant is invited to explain their complaint, followed by their witnesses</w:t>
      </w:r>
    </w:p>
    <w:p w:rsidR="00B6594C" w:rsidRDefault="00B6594C">
      <w:pPr>
        <w:pStyle w:val="BodyText"/>
        <w:numPr>
          <w:ilvl w:val="0"/>
          <w:numId w:val="22"/>
        </w:numPr>
        <w:spacing w:after="240"/>
        <w:ind w:left="714" w:hanging="357"/>
        <w:rPr>
          <w:rFonts w:ascii="Arial" w:hAnsi="Arial" w:cs="Arial"/>
          <w:sz w:val="24"/>
          <w:szCs w:val="24"/>
        </w:rPr>
      </w:pPr>
      <w:r>
        <w:rPr>
          <w:rFonts w:ascii="Arial" w:hAnsi="Arial" w:cs="Arial"/>
          <w:sz w:val="24"/>
          <w:szCs w:val="24"/>
        </w:rPr>
        <w:t xml:space="preserve">The </w:t>
      </w:r>
      <w:r w:rsidR="002B5124">
        <w:rPr>
          <w:rFonts w:ascii="Arial" w:hAnsi="Arial" w:cs="Arial"/>
          <w:sz w:val="24"/>
          <w:szCs w:val="24"/>
        </w:rPr>
        <w:t>Headteacher</w:t>
      </w:r>
      <w:r>
        <w:rPr>
          <w:rFonts w:ascii="Arial" w:hAnsi="Arial" w:cs="Arial"/>
          <w:sz w:val="24"/>
          <w:szCs w:val="24"/>
        </w:rPr>
        <w:t xml:space="preserve"> may then question both the complainant and the witnesses</w:t>
      </w:r>
    </w:p>
    <w:p w:rsidR="00B6594C" w:rsidRDefault="00B6594C">
      <w:pPr>
        <w:pStyle w:val="BodyText"/>
        <w:numPr>
          <w:ilvl w:val="0"/>
          <w:numId w:val="22"/>
        </w:numPr>
        <w:spacing w:after="240"/>
        <w:ind w:left="714" w:hanging="357"/>
        <w:rPr>
          <w:rFonts w:ascii="Arial" w:hAnsi="Arial" w:cs="Arial"/>
          <w:sz w:val="24"/>
          <w:szCs w:val="24"/>
        </w:rPr>
      </w:pPr>
      <w:r>
        <w:rPr>
          <w:rFonts w:ascii="Arial" w:hAnsi="Arial" w:cs="Arial"/>
          <w:sz w:val="24"/>
          <w:szCs w:val="24"/>
        </w:rPr>
        <w:t>The panel may then question both the complainant and the witnesses</w:t>
      </w:r>
    </w:p>
    <w:p w:rsidR="00B6594C" w:rsidRDefault="002B5124">
      <w:pPr>
        <w:pStyle w:val="BodyText"/>
        <w:numPr>
          <w:ilvl w:val="0"/>
          <w:numId w:val="22"/>
        </w:numPr>
        <w:spacing w:after="240"/>
        <w:ind w:left="714" w:hanging="357"/>
        <w:rPr>
          <w:rFonts w:ascii="Arial" w:hAnsi="Arial" w:cs="Arial"/>
          <w:sz w:val="24"/>
          <w:szCs w:val="24"/>
        </w:rPr>
      </w:pPr>
      <w:r>
        <w:rPr>
          <w:rFonts w:ascii="Arial" w:hAnsi="Arial" w:cs="Arial"/>
          <w:sz w:val="24"/>
          <w:szCs w:val="24"/>
        </w:rPr>
        <w:t>Headteacher</w:t>
      </w:r>
      <w:r w:rsidR="00B6594C">
        <w:rPr>
          <w:rFonts w:ascii="Arial" w:hAnsi="Arial" w:cs="Arial"/>
          <w:sz w:val="24"/>
          <w:szCs w:val="24"/>
        </w:rPr>
        <w:t xml:space="preserve"> is invited to explain the school’s actions, including those taken to address the complaint at Stage 1 and 2 of the procedure, followed by any witnesses for the school.</w:t>
      </w:r>
    </w:p>
    <w:p w:rsidR="00B6594C" w:rsidRDefault="00B6594C">
      <w:pPr>
        <w:pStyle w:val="BodyText"/>
        <w:numPr>
          <w:ilvl w:val="0"/>
          <w:numId w:val="22"/>
        </w:numPr>
        <w:spacing w:after="240"/>
        <w:ind w:left="714" w:hanging="357"/>
        <w:rPr>
          <w:rFonts w:ascii="Arial" w:hAnsi="Arial" w:cs="Arial"/>
          <w:sz w:val="24"/>
          <w:szCs w:val="24"/>
        </w:rPr>
      </w:pPr>
      <w:r>
        <w:rPr>
          <w:rFonts w:ascii="Arial" w:hAnsi="Arial" w:cs="Arial"/>
          <w:sz w:val="24"/>
          <w:szCs w:val="24"/>
        </w:rPr>
        <w:t xml:space="preserve">The complainant may question both the </w:t>
      </w:r>
      <w:r w:rsidR="002B5124">
        <w:rPr>
          <w:rFonts w:ascii="Arial" w:hAnsi="Arial" w:cs="Arial"/>
          <w:sz w:val="24"/>
          <w:szCs w:val="24"/>
        </w:rPr>
        <w:t>Headteacher</w:t>
      </w:r>
      <w:r>
        <w:rPr>
          <w:rFonts w:ascii="Arial" w:hAnsi="Arial" w:cs="Arial"/>
          <w:sz w:val="24"/>
          <w:szCs w:val="24"/>
        </w:rPr>
        <w:t xml:space="preserve"> and the witnesses for the school</w:t>
      </w:r>
    </w:p>
    <w:p w:rsidR="00B6594C" w:rsidRDefault="00B6594C">
      <w:pPr>
        <w:pStyle w:val="BodyText"/>
        <w:numPr>
          <w:ilvl w:val="0"/>
          <w:numId w:val="22"/>
        </w:numPr>
        <w:spacing w:after="240"/>
        <w:ind w:left="714" w:hanging="357"/>
        <w:rPr>
          <w:rFonts w:ascii="Arial" w:hAnsi="Arial" w:cs="Arial"/>
          <w:sz w:val="24"/>
          <w:szCs w:val="24"/>
        </w:rPr>
      </w:pPr>
      <w:r>
        <w:rPr>
          <w:rFonts w:ascii="Arial" w:hAnsi="Arial" w:cs="Arial"/>
          <w:sz w:val="24"/>
          <w:szCs w:val="24"/>
        </w:rPr>
        <w:t xml:space="preserve">The panel may then question both the </w:t>
      </w:r>
      <w:r w:rsidR="002B5124">
        <w:rPr>
          <w:rFonts w:ascii="Arial" w:hAnsi="Arial" w:cs="Arial"/>
          <w:sz w:val="24"/>
          <w:szCs w:val="24"/>
        </w:rPr>
        <w:t>Headteacher</w:t>
      </w:r>
      <w:r>
        <w:rPr>
          <w:rFonts w:ascii="Arial" w:hAnsi="Arial" w:cs="Arial"/>
          <w:sz w:val="24"/>
          <w:szCs w:val="24"/>
        </w:rPr>
        <w:t xml:space="preserve"> and the witnesses for the school</w:t>
      </w:r>
    </w:p>
    <w:p w:rsidR="00B6594C" w:rsidRDefault="00B6594C">
      <w:pPr>
        <w:pStyle w:val="BodyText"/>
        <w:numPr>
          <w:ilvl w:val="0"/>
          <w:numId w:val="22"/>
        </w:numPr>
        <w:spacing w:after="240"/>
        <w:ind w:left="714" w:hanging="357"/>
        <w:rPr>
          <w:rFonts w:ascii="Arial" w:hAnsi="Arial" w:cs="Arial"/>
          <w:sz w:val="24"/>
          <w:szCs w:val="24"/>
        </w:rPr>
      </w:pPr>
      <w:r>
        <w:rPr>
          <w:rFonts w:ascii="Arial" w:hAnsi="Arial" w:cs="Arial"/>
          <w:sz w:val="24"/>
          <w:szCs w:val="24"/>
        </w:rPr>
        <w:t>Any remaining witnesses to leave</w:t>
      </w:r>
    </w:p>
    <w:p w:rsidR="00B6594C" w:rsidRDefault="00B6594C">
      <w:pPr>
        <w:pStyle w:val="BodyText"/>
        <w:numPr>
          <w:ilvl w:val="0"/>
          <w:numId w:val="22"/>
        </w:numPr>
        <w:spacing w:after="240"/>
        <w:ind w:left="714" w:hanging="357"/>
        <w:rPr>
          <w:rFonts w:ascii="Arial" w:hAnsi="Arial" w:cs="Arial"/>
          <w:sz w:val="24"/>
          <w:szCs w:val="24"/>
        </w:rPr>
      </w:pPr>
      <w:r>
        <w:rPr>
          <w:rFonts w:ascii="Arial" w:hAnsi="Arial" w:cs="Arial"/>
          <w:sz w:val="24"/>
          <w:szCs w:val="24"/>
        </w:rPr>
        <w:t xml:space="preserve">The </w:t>
      </w:r>
      <w:r w:rsidR="002B5124">
        <w:rPr>
          <w:rFonts w:ascii="Arial" w:hAnsi="Arial" w:cs="Arial"/>
          <w:sz w:val="24"/>
          <w:szCs w:val="24"/>
        </w:rPr>
        <w:t>Headteacher</w:t>
      </w:r>
      <w:r>
        <w:rPr>
          <w:rFonts w:ascii="Arial" w:hAnsi="Arial" w:cs="Arial"/>
          <w:sz w:val="24"/>
          <w:szCs w:val="24"/>
        </w:rPr>
        <w:t xml:space="preserve"> is invited to make a final statement</w:t>
      </w:r>
    </w:p>
    <w:p w:rsidR="00B6594C" w:rsidRDefault="00B6594C">
      <w:pPr>
        <w:pStyle w:val="BodyText"/>
        <w:numPr>
          <w:ilvl w:val="0"/>
          <w:numId w:val="22"/>
        </w:numPr>
        <w:spacing w:after="240"/>
        <w:ind w:left="714" w:hanging="357"/>
        <w:rPr>
          <w:rFonts w:ascii="Arial" w:hAnsi="Arial" w:cs="Arial"/>
          <w:sz w:val="24"/>
          <w:szCs w:val="24"/>
        </w:rPr>
      </w:pPr>
      <w:r>
        <w:rPr>
          <w:rFonts w:ascii="Arial" w:hAnsi="Arial" w:cs="Arial"/>
          <w:sz w:val="24"/>
          <w:szCs w:val="24"/>
        </w:rPr>
        <w:t>The complainant is invited to make a final statement</w:t>
      </w:r>
    </w:p>
    <w:p w:rsidR="00B6594C" w:rsidRDefault="00B6594C">
      <w:pPr>
        <w:pStyle w:val="BodyText"/>
        <w:numPr>
          <w:ilvl w:val="0"/>
          <w:numId w:val="22"/>
        </w:numPr>
        <w:spacing w:after="240"/>
        <w:ind w:left="714" w:hanging="357"/>
        <w:rPr>
          <w:rFonts w:ascii="Arial" w:hAnsi="Arial" w:cs="Arial"/>
          <w:sz w:val="24"/>
          <w:szCs w:val="24"/>
        </w:rPr>
      </w:pPr>
      <w:r>
        <w:rPr>
          <w:rFonts w:ascii="Arial" w:hAnsi="Arial" w:cs="Arial"/>
          <w:sz w:val="24"/>
          <w:szCs w:val="24"/>
        </w:rPr>
        <w:t xml:space="preserve">The Chair explains to the complainant and </w:t>
      </w:r>
      <w:r w:rsidR="002B5124">
        <w:rPr>
          <w:rFonts w:ascii="Arial" w:hAnsi="Arial" w:cs="Arial"/>
          <w:sz w:val="24"/>
          <w:szCs w:val="24"/>
        </w:rPr>
        <w:t>Headteacher</w:t>
      </w:r>
      <w:r>
        <w:rPr>
          <w:rFonts w:ascii="Arial" w:hAnsi="Arial" w:cs="Arial"/>
          <w:sz w:val="24"/>
          <w:szCs w:val="24"/>
        </w:rPr>
        <w:t xml:space="preserve"> that the panel will now consider its decision, and that a written decision will be sent to both parties within 15 school days </w:t>
      </w:r>
    </w:p>
    <w:p w:rsidR="00B6594C" w:rsidRDefault="00B6594C">
      <w:pPr>
        <w:pStyle w:val="BodyText"/>
        <w:numPr>
          <w:ilvl w:val="0"/>
          <w:numId w:val="22"/>
        </w:numPr>
        <w:spacing w:after="240"/>
        <w:ind w:left="714" w:hanging="357"/>
        <w:rPr>
          <w:rFonts w:ascii="Arial" w:hAnsi="Arial" w:cs="Arial"/>
          <w:sz w:val="24"/>
          <w:szCs w:val="24"/>
        </w:rPr>
      </w:pPr>
      <w:r>
        <w:rPr>
          <w:rFonts w:ascii="Arial" w:hAnsi="Arial" w:cs="Arial"/>
          <w:sz w:val="24"/>
          <w:szCs w:val="24"/>
        </w:rPr>
        <w:t xml:space="preserve">The complainant and the </w:t>
      </w:r>
      <w:r w:rsidR="002B5124">
        <w:rPr>
          <w:rFonts w:ascii="Arial" w:hAnsi="Arial" w:cs="Arial"/>
          <w:sz w:val="24"/>
          <w:szCs w:val="24"/>
        </w:rPr>
        <w:t>Headteacher</w:t>
      </w:r>
      <w:r>
        <w:rPr>
          <w:rFonts w:ascii="Arial" w:hAnsi="Arial" w:cs="Arial"/>
          <w:sz w:val="24"/>
          <w:szCs w:val="24"/>
        </w:rPr>
        <w:t xml:space="preserve"> leave together</w:t>
      </w:r>
    </w:p>
    <w:p w:rsidR="00B6594C" w:rsidRDefault="00B6594C">
      <w:pPr>
        <w:pStyle w:val="BodyText"/>
        <w:numPr>
          <w:ilvl w:val="0"/>
          <w:numId w:val="22"/>
        </w:numPr>
        <w:ind w:left="714" w:hanging="357"/>
        <w:rPr>
          <w:rFonts w:ascii="Arial" w:hAnsi="Arial" w:cs="Arial"/>
          <w:szCs w:val="24"/>
        </w:rPr>
      </w:pPr>
      <w:r>
        <w:rPr>
          <w:rFonts w:ascii="Arial" w:hAnsi="Arial" w:cs="Arial"/>
          <w:sz w:val="24"/>
          <w:szCs w:val="24"/>
        </w:rPr>
        <w:t>Panel deliberations and decisions</w:t>
      </w:r>
    </w:p>
    <w:p w:rsidR="00B6594C" w:rsidRDefault="00B6594C">
      <w:pPr>
        <w:jc w:val="both"/>
        <w:rPr>
          <w:rFonts w:ascii="Arial" w:hAnsi="Arial" w:cs="Arial"/>
          <w:szCs w:val="24"/>
        </w:rPr>
      </w:pPr>
    </w:p>
    <w:p w:rsidR="00B6594C" w:rsidRDefault="00B6594C">
      <w:pPr>
        <w:pStyle w:val="BodyText"/>
        <w:rPr>
          <w:rFonts w:ascii="Arial" w:hAnsi="Arial" w:cs="Arial"/>
          <w:szCs w:val="24"/>
        </w:rPr>
      </w:pPr>
    </w:p>
    <w:p w:rsidR="00B6594C" w:rsidRDefault="00B6594C">
      <w:pPr>
        <w:numPr>
          <w:ilvl w:val="1"/>
          <w:numId w:val="15"/>
        </w:numPr>
        <w:jc w:val="both"/>
        <w:rPr>
          <w:rFonts w:ascii="Arial" w:hAnsi="Arial" w:cs="Arial"/>
          <w:szCs w:val="24"/>
        </w:rPr>
      </w:pPr>
      <w:r>
        <w:rPr>
          <w:rFonts w:ascii="Arial" w:hAnsi="Arial" w:cs="Arial"/>
          <w:b/>
          <w:szCs w:val="24"/>
        </w:rPr>
        <w:t xml:space="preserve"> The decision</w:t>
      </w:r>
    </w:p>
    <w:p w:rsidR="00B6594C" w:rsidRDefault="00B6594C">
      <w:pPr>
        <w:pStyle w:val="BodyText"/>
        <w:numPr>
          <w:ilvl w:val="2"/>
          <w:numId w:val="15"/>
        </w:numPr>
        <w:rPr>
          <w:rFonts w:ascii="Arial" w:hAnsi="Arial" w:cs="Arial"/>
          <w:szCs w:val="24"/>
        </w:rPr>
      </w:pPr>
      <w:r>
        <w:rPr>
          <w:rFonts w:ascii="Arial" w:hAnsi="Arial" w:cs="Arial"/>
          <w:sz w:val="24"/>
          <w:szCs w:val="24"/>
        </w:rPr>
        <w:t>The panel will then consider the complaint and all the evidence presented. They will:</w:t>
      </w:r>
    </w:p>
    <w:p w:rsidR="00B6594C" w:rsidRDefault="00B6594C">
      <w:pPr>
        <w:pStyle w:val="BodyText"/>
        <w:rPr>
          <w:rFonts w:ascii="Arial" w:hAnsi="Arial" w:cs="Arial"/>
          <w:szCs w:val="24"/>
        </w:rPr>
      </w:pPr>
    </w:p>
    <w:p w:rsidR="00B6594C" w:rsidRDefault="00B6594C">
      <w:pPr>
        <w:numPr>
          <w:ilvl w:val="0"/>
          <w:numId w:val="9"/>
        </w:numPr>
        <w:tabs>
          <w:tab w:val="left" w:pos="1080"/>
        </w:tabs>
        <w:ind w:left="1080"/>
        <w:jc w:val="both"/>
        <w:rPr>
          <w:rFonts w:ascii="Arial" w:hAnsi="Arial" w:cs="Arial"/>
          <w:szCs w:val="24"/>
        </w:rPr>
      </w:pPr>
      <w:r>
        <w:rPr>
          <w:rFonts w:ascii="Arial" w:hAnsi="Arial" w:cs="Arial"/>
          <w:szCs w:val="24"/>
        </w:rPr>
        <w:t>Reach a unanimous, or at least a majority, decision on the complaint</w:t>
      </w:r>
    </w:p>
    <w:p w:rsidR="00B6594C" w:rsidRDefault="00B6594C">
      <w:pPr>
        <w:numPr>
          <w:ilvl w:val="0"/>
          <w:numId w:val="9"/>
        </w:numPr>
        <w:tabs>
          <w:tab w:val="left" w:pos="1080"/>
        </w:tabs>
        <w:ind w:left="1080"/>
        <w:jc w:val="both"/>
        <w:rPr>
          <w:rFonts w:ascii="Arial" w:hAnsi="Arial" w:cs="Arial"/>
          <w:szCs w:val="24"/>
        </w:rPr>
      </w:pPr>
      <w:r>
        <w:rPr>
          <w:rFonts w:ascii="Arial" w:hAnsi="Arial" w:cs="Arial"/>
          <w:szCs w:val="24"/>
        </w:rPr>
        <w:t xml:space="preserve">Decide upon the appropriate action to be taken to resolve the complaint </w:t>
      </w:r>
    </w:p>
    <w:p w:rsidR="00B6594C" w:rsidRDefault="00B6594C">
      <w:pPr>
        <w:numPr>
          <w:ilvl w:val="0"/>
          <w:numId w:val="9"/>
        </w:numPr>
        <w:tabs>
          <w:tab w:val="left" w:pos="1080"/>
        </w:tabs>
        <w:ind w:left="1080"/>
        <w:jc w:val="both"/>
        <w:rPr>
          <w:rFonts w:ascii="Arial" w:hAnsi="Arial" w:cs="Arial"/>
          <w:szCs w:val="24"/>
        </w:rPr>
      </w:pPr>
      <w:r>
        <w:rPr>
          <w:rFonts w:ascii="Arial" w:hAnsi="Arial" w:cs="Arial"/>
          <w:szCs w:val="24"/>
        </w:rPr>
        <w:lastRenderedPageBreak/>
        <w:t>Where appropriate, suggest recommended changes to the school's systems or procedures to ensure that problems of a similar nature do not happen again.</w:t>
      </w:r>
    </w:p>
    <w:p w:rsidR="00B6594C" w:rsidRDefault="00B6594C">
      <w:pPr>
        <w:ind w:left="720"/>
        <w:jc w:val="both"/>
        <w:rPr>
          <w:rFonts w:ascii="Arial" w:hAnsi="Arial" w:cs="Arial"/>
          <w:szCs w:val="24"/>
        </w:rPr>
      </w:pPr>
    </w:p>
    <w:p w:rsidR="00B6594C" w:rsidRDefault="00B6594C">
      <w:pPr>
        <w:pStyle w:val="BodyText"/>
        <w:numPr>
          <w:ilvl w:val="2"/>
          <w:numId w:val="15"/>
        </w:numPr>
        <w:rPr>
          <w:rFonts w:ascii="Arial" w:hAnsi="Arial" w:cs="Arial"/>
          <w:sz w:val="24"/>
          <w:szCs w:val="24"/>
        </w:rPr>
      </w:pPr>
      <w:r>
        <w:rPr>
          <w:rFonts w:ascii="Arial" w:hAnsi="Arial" w:cs="Arial"/>
          <w:sz w:val="24"/>
          <w:szCs w:val="24"/>
        </w:rPr>
        <w:t>A written statement outlining the decision of the panel</w:t>
      </w:r>
      <w:r w:rsidR="002B5124">
        <w:rPr>
          <w:rFonts w:ascii="Arial" w:hAnsi="Arial" w:cs="Arial"/>
          <w:sz w:val="24"/>
          <w:szCs w:val="24"/>
        </w:rPr>
        <w:t>,</w:t>
      </w:r>
      <w:r>
        <w:rPr>
          <w:rFonts w:ascii="Arial" w:hAnsi="Arial" w:cs="Arial"/>
          <w:sz w:val="24"/>
          <w:szCs w:val="24"/>
        </w:rPr>
        <w:t xml:space="preserve"> must be sent to the complainant within 15 school days. The letter to the complainant should explain whether a further appeal can be made</w:t>
      </w:r>
      <w:r w:rsidR="002B5124">
        <w:rPr>
          <w:rFonts w:ascii="Arial" w:hAnsi="Arial" w:cs="Arial"/>
          <w:sz w:val="24"/>
          <w:szCs w:val="24"/>
        </w:rPr>
        <w:t>, and</w:t>
      </w:r>
      <w:r>
        <w:rPr>
          <w:rFonts w:ascii="Arial" w:hAnsi="Arial" w:cs="Arial"/>
          <w:sz w:val="24"/>
          <w:szCs w:val="24"/>
        </w:rPr>
        <w:t xml:space="preserve"> if so, to whom (e.g. Department for Education). A copy will be provided to the </w:t>
      </w:r>
      <w:r w:rsidR="002B5124">
        <w:rPr>
          <w:rFonts w:ascii="Arial" w:hAnsi="Arial" w:cs="Arial"/>
          <w:sz w:val="24"/>
          <w:szCs w:val="24"/>
        </w:rPr>
        <w:t>Headteacher</w:t>
      </w:r>
      <w:r>
        <w:rPr>
          <w:rFonts w:ascii="Arial" w:hAnsi="Arial" w:cs="Arial"/>
          <w:sz w:val="24"/>
          <w:szCs w:val="24"/>
        </w:rPr>
        <w:t>.</w:t>
      </w:r>
    </w:p>
    <w:p w:rsidR="00B6594C" w:rsidRDefault="00B6594C">
      <w:pPr>
        <w:pStyle w:val="BodyText"/>
        <w:jc w:val="left"/>
        <w:rPr>
          <w:rFonts w:ascii="Arial" w:hAnsi="Arial" w:cs="Arial"/>
          <w:sz w:val="24"/>
          <w:szCs w:val="24"/>
        </w:rPr>
      </w:pPr>
    </w:p>
    <w:p w:rsidR="00B6594C" w:rsidRDefault="00B6594C">
      <w:pPr>
        <w:pStyle w:val="BodyText"/>
        <w:numPr>
          <w:ilvl w:val="2"/>
          <w:numId w:val="15"/>
        </w:numPr>
        <w:rPr>
          <w:rFonts w:ascii="Arial" w:hAnsi="Arial" w:cs="Arial"/>
          <w:sz w:val="24"/>
          <w:szCs w:val="24"/>
        </w:rPr>
      </w:pPr>
      <w:r>
        <w:rPr>
          <w:rFonts w:ascii="Arial" w:hAnsi="Arial" w:cs="Arial"/>
          <w:sz w:val="24"/>
          <w:szCs w:val="24"/>
        </w:rPr>
        <w:t>Generally</w:t>
      </w:r>
      <w:r w:rsidR="00E5149D">
        <w:rPr>
          <w:rFonts w:ascii="Arial" w:hAnsi="Arial" w:cs="Arial"/>
          <w:sz w:val="24"/>
          <w:szCs w:val="24"/>
        </w:rPr>
        <w:t>,</w:t>
      </w:r>
      <w:r w:rsidR="002B5124">
        <w:rPr>
          <w:rFonts w:ascii="Arial" w:hAnsi="Arial" w:cs="Arial"/>
          <w:sz w:val="24"/>
          <w:szCs w:val="24"/>
        </w:rPr>
        <w:t xml:space="preserve"> </w:t>
      </w:r>
      <w:r>
        <w:rPr>
          <w:rFonts w:ascii="Arial" w:hAnsi="Arial" w:cs="Arial"/>
          <w:sz w:val="24"/>
          <w:szCs w:val="24"/>
        </w:rPr>
        <w:t>this would be the end of the governing body’s involvement in the complaint process</w:t>
      </w:r>
      <w:r w:rsidR="00E5149D">
        <w:rPr>
          <w:rFonts w:ascii="Arial" w:hAnsi="Arial" w:cs="Arial"/>
          <w:sz w:val="24"/>
          <w:szCs w:val="24"/>
        </w:rPr>
        <w:t>. T</w:t>
      </w:r>
      <w:r>
        <w:rPr>
          <w:rFonts w:ascii="Arial" w:hAnsi="Arial" w:cs="Arial"/>
          <w:sz w:val="24"/>
          <w:szCs w:val="24"/>
        </w:rPr>
        <w:t>he governing body might also consider an appeal if</w:t>
      </w:r>
      <w:r w:rsidR="00E5149D">
        <w:rPr>
          <w:rFonts w:ascii="Arial" w:hAnsi="Arial" w:cs="Arial"/>
          <w:sz w:val="24"/>
          <w:szCs w:val="24"/>
        </w:rPr>
        <w:t>,</w:t>
      </w:r>
      <w:r>
        <w:rPr>
          <w:rFonts w:ascii="Arial" w:hAnsi="Arial" w:cs="Arial"/>
          <w:sz w:val="24"/>
          <w:szCs w:val="24"/>
        </w:rPr>
        <w:t xml:space="preserve"> a complainant is able to demonstrate that new information or evidence has come to light</w:t>
      </w:r>
      <w:r w:rsidR="00E5149D">
        <w:rPr>
          <w:rFonts w:ascii="Arial" w:hAnsi="Arial" w:cs="Arial"/>
          <w:sz w:val="24"/>
          <w:szCs w:val="24"/>
        </w:rPr>
        <w:t>,</w:t>
      </w:r>
      <w:r>
        <w:rPr>
          <w:rFonts w:ascii="Arial" w:hAnsi="Arial" w:cs="Arial"/>
          <w:sz w:val="24"/>
          <w:szCs w:val="24"/>
        </w:rPr>
        <w:t xml:space="preserve"> which was not available at the time of the original complaint</w:t>
      </w:r>
      <w:r w:rsidR="00E5149D">
        <w:rPr>
          <w:rFonts w:ascii="Arial" w:hAnsi="Arial" w:cs="Arial"/>
          <w:sz w:val="24"/>
          <w:szCs w:val="24"/>
        </w:rPr>
        <w:t xml:space="preserve"> and</w:t>
      </w:r>
      <w:r>
        <w:rPr>
          <w:rFonts w:ascii="Arial" w:hAnsi="Arial" w:cs="Arial"/>
          <w:sz w:val="24"/>
          <w:szCs w:val="24"/>
        </w:rPr>
        <w:t xml:space="preserve"> might significantly affect the findings of the complaints panel.</w:t>
      </w:r>
    </w:p>
    <w:p w:rsidR="00B6594C" w:rsidRDefault="00B6594C">
      <w:pPr>
        <w:pStyle w:val="BodyText"/>
        <w:jc w:val="left"/>
        <w:rPr>
          <w:rFonts w:ascii="Arial" w:hAnsi="Arial" w:cs="Arial"/>
          <w:sz w:val="24"/>
          <w:szCs w:val="24"/>
        </w:rPr>
      </w:pPr>
    </w:p>
    <w:p w:rsidR="00B6594C" w:rsidRDefault="00B6594C">
      <w:pPr>
        <w:pStyle w:val="BodyText"/>
        <w:numPr>
          <w:ilvl w:val="2"/>
          <w:numId w:val="15"/>
        </w:numPr>
        <w:rPr>
          <w:rFonts w:ascii="Arial" w:hAnsi="Arial" w:cs="Arial"/>
          <w:szCs w:val="24"/>
        </w:rPr>
      </w:pPr>
      <w:r>
        <w:rPr>
          <w:rFonts w:ascii="Arial" w:hAnsi="Arial" w:cs="Arial"/>
          <w:sz w:val="24"/>
          <w:szCs w:val="24"/>
        </w:rPr>
        <w:t>The school should ensure that a copy of all correspondence and notes are kept on file in the school's records. These records should be kept separately from the pupil’s personal records.</w:t>
      </w:r>
    </w:p>
    <w:p w:rsidR="00B6594C" w:rsidRDefault="00B6594C">
      <w:pPr>
        <w:jc w:val="both"/>
        <w:rPr>
          <w:rFonts w:ascii="Arial" w:hAnsi="Arial" w:cs="Arial"/>
          <w:szCs w:val="24"/>
        </w:rPr>
      </w:pPr>
    </w:p>
    <w:p w:rsidR="00B6594C" w:rsidRDefault="00B6594C">
      <w:pPr>
        <w:pStyle w:val="BodyText"/>
        <w:rPr>
          <w:rFonts w:ascii="Arial" w:hAnsi="Arial" w:cs="Arial"/>
          <w:sz w:val="24"/>
          <w:szCs w:val="24"/>
        </w:rPr>
      </w:pPr>
    </w:p>
    <w:p w:rsidR="00B6594C" w:rsidRDefault="00B6594C">
      <w:pPr>
        <w:numPr>
          <w:ilvl w:val="1"/>
          <w:numId w:val="15"/>
        </w:numPr>
        <w:jc w:val="both"/>
        <w:rPr>
          <w:rFonts w:ascii="Arial" w:hAnsi="Arial" w:cs="Arial"/>
          <w:szCs w:val="24"/>
        </w:rPr>
      </w:pPr>
      <w:r>
        <w:rPr>
          <w:rFonts w:ascii="Arial" w:hAnsi="Arial" w:cs="Arial"/>
          <w:b/>
          <w:szCs w:val="24"/>
        </w:rPr>
        <w:t xml:space="preserve"> Summary of complaint panel timescales</w:t>
      </w:r>
    </w:p>
    <w:p w:rsidR="00B6594C" w:rsidRDefault="00B6594C">
      <w:pPr>
        <w:numPr>
          <w:ilvl w:val="2"/>
          <w:numId w:val="15"/>
        </w:numPr>
        <w:rPr>
          <w:rFonts w:ascii="Arial" w:hAnsi="Arial" w:cs="Arial"/>
          <w:szCs w:val="24"/>
        </w:rPr>
      </w:pPr>
      <w:r>
        <w:rPr>
          <w:rFonts w:ascii="Arial" w:hAnsi="Arial" w:cs="Arial"/>
          <w:szCs w:val="24"/>
        </w:rPr>
        <w:t>A summation of the timescales in a Governors’ Complaints Panel is as follows:</w:t>
      </w:r>
    </w:p>
    <w:p w:rsidR="00B6594C" w:rsidRDefault="00B6594C">
      <w:pPr>
        <w:rPr>
          <w:rFonts w:ascii="Arial" w:hAnsi="Arial" w:cs="Arial"/>
          <w:szCs w:val="24"/>
        </w:rPr>
      </w:pPr>
    </w:p>
    <w:p w:rsidR="00B6594C" w:rsidRDefault="00B6594C">
      <w:pPr>
        <w:numPr>
          <w:ilvl w:val="0"/>
          <w:numId w:val="25"/>
        </w:numPr>
        <w:ind w:left="1080"/>
        <w:rPr>
          <w:rFonts w:ascii="Arial" w:hAnsi="Arial" w:cs="Arial"/>
          <w:szCs w:val="24"/>
        </w:rPr>
      </w:pPr>
      <w:r>
        <w:rPr>
          <w:rFonts w:ascii="Arial" w:hAnsi="Arial" w:cs="Arial"/>
          <w:szCs w:val="24"/>
        </w:rPr>
        <w:t>Written acknowledgement of the Stage 3 request sent within 3 school days of the complaint receipt date</w:t>
      </w:r>
    </w:p>
    <w:p w:rsidR="00B6594C" w:rsidRDefault="00B6594C">
      <w:pPr>
        <w:rPr>
          <w:rFonts w:ascii="Arial" w:hAnsi="Arial" w:cs="Arial"/>
          <w:szCs w:val="24"/>
        </w:rPr>
      </w:pPr>
    </w:p>
    <w:p w:rsidR="00B6594C" w:rsidRDefault="00B6594C">
      <w:pPr>
        <w:numPr>
          <w:ilvl w:val="0"/>
          <w:numId w:val="25"/>
        </w:numPr>
        <w:ind w:left="1080"/>
        <w:rPr>
          <w:rFonts w:ascii="Arial" w:hAnsi="Arial" w:cs="Arial"/>
          <w:szCs w:val="24"/>
        </w:rPr>
      </w:pPr>
      <w:r>
        <w:rPr>
          <w:rFonts w:ascii="Arial" w:hAnsi="Arial" w:cs="Arial"/>
          <w:szCs w:val="24"/>
        </w:rPr>
        <w:t>The written acknowledgement should inform the complainant that the complaint is to be heard by / within 20 school days of the complaint receipt date</w:t>
      </w:r>
    </w:p>
    <w:p w:rsidR="00B6594C" w:rsidRDefault="00B6594C">
      <w:pPr>
        <w:rPr>
          <w:rFonts w:ascii="Arial" w:hAnsi="Arial" w:cs="Arial"/>
          <w:szCs w:val="24"/>
        </w:rPr>
      </w:pPr>
    </w:p>
    <w:p w:rsidR="00B6594C" w:rsidRDefault="00B6594C">
      <w:pPr>
        <w:numPr>
          <w:ilvl w:val="0"/>
          <w:numId w:val="25"/>
        </w:numPr>
        <w:ind w:left="1080"/>
        <w:rPr>
          <w:rFonts w:ascii="Arial" w:hAnsi="Arial" w:cs="Arial"/>
          <w:szCs w:val="24"/>
        </w:rPr>
      </w:pPr>
      <w:r>
        <w:rPr>
          <w:rFonts w:ascii="Arial" w:hAnsi="Arial" w:cs="Arial"/>
          <w:szCs w:val="24"/>
        </w:rPr>
        <w:t>Once known, the Chair will then write and inform relevant parties of the date, time and place of the meeting and this should be done at least 5 school days in advance of the panel date</w:t>
      </w:r>
    </w:p>
    <w:p w:rsidR="00B6594C" w:rsidRDefault="00B6594C">
      <w:pPr>
        <w:rPr>
          <w:rFonts w:ascii="Arial" w:hAnsi="Arial" w:cs="Arial"/>
          <w:szCs w:val="24"/>
        </w:rPr>
      </w:pPr>
    </w:p>
    <w:p w:rsidR="00B6594C" w:rsidRDefault="00B6594C">
      <w:pPr>
        <w:numPr>
          <w:ilvl w:val="0"/>
          <w:numId w:val="25"/>
        </w:numPr>
        <w:ind w:left="1080"/>
        <w:rPr>
          <w:rFonts w:ascii="Arial" w:hAnsi="Arial" w:cs="Arial"/>
          <w:szCs w:val="24"/>
        </w:rPr>
      </w:pPr>
      <w:r>
        <w:rPr>
          <w:rFonts w:ascii="Arial" w:hAnsi="Arial" w:cs="Arial"/>
          <w:szCs w:val="24"/>
        </w:rPr>
        <w:t xml:space="preserve">Any relevant and / or additional documents for consideration at the panel, including the </w:t>
      </w:r>
      <w:r w:rsidR="002B5124">
        <w:rPr>
          <w:rFonts w:ascii="Arial" w:hAnsi="Arial" w:cs="Arial"/>
          <w:szCs w:val="24"/>
        </w:rPr>
        <w:t>Headteacher</w:t>
      </w:r>
      <w:r>
        <w:rPr>
          <w:rFonts w:ascii="Arial" w:hAnsi="Arial" w:cs="Arial"/>
          <w:szCs w:val="24"/>
        </w:rPr>
        <w:t>'s report, should be received by all concerned – including the complainant - prior to the meeting</w:t>
      </w:r>
    </w:p>
    <w:p w:rsidR="00B6594C" w:rsidRDefault="00B6594C">
      <w:pPr>
        <w:rPr>
          <w:rFonts w:ascii="Arial" w:hAnsi="Arial" w:cs="Arial"/>
          <w:szCs w:val="24"/>
        </w:rPr>
      </w:pPr>
    </w:p>
    <w:p w:rsidR="00B6594C" w:rsidRDefault="00B6594C">
      <w:pPr>
        <w:numPr>
          <w:ilvl w:val="0"/>
          <w:numId w:val="25"/>
        </w:numPr>
        <w:ind w:left="1080"/>
        <w:rPr>
          <w:rFonts w:ascii="Arial" w:hAnsi="Arial" w:cs="Arial"/>
          <w:b/>
          <w:color w:val="008000"/>
          <w:szCs w:val="24"/>
        </w:rPr>
      </w:pPr>
      <w:r>
        <w:rPr>
          <w:rFonts w:ascii="Arial" w:hAnsi="Arial" w:cs="Arial"/>
          <w:szCs w:val="24"/>
        </w:rPr>
        <w:t xml:space="preserve">The panel Chair will send a written decision to both </w:t>
      </w:r>
      <w:r w:rsidR="002B5124">
        <w:rPr>
          <w:rFonts w:ascii="Arial" w:hAnsi="Arial" w:cs="Arial"/>
          <w:szCs w:val="24"/>
        </w:rPr>
        <w:t>Headteacher</w:t>
      </w:r>
      <w:r>
        <w:rPr>
          <w:rFonts w:ascii="Arial" w:hAnsi="Arial" w:cs="Arial"/>
          <w:szCs w:val="24"/>
        </w:rPr>
        <w:t xml:space="preserve"> and complainant within 15 school days of the panel date</w:t>
      </w:r>
    </w:p>
    <w:p w:rsidR="00B6594C" w:rsidRDefault="00B6594C">
      <w:pPr>
        <w:jc w:val="both"/>
        <w:rPr>
          <w:rFonts w:ascii="Arial" w:hAnsi="Arial" w:cs="Arial"/>
          <w:b/>
          <w:color w:val="008000"/>
          <w:szCs w:val="24"/>
        </w:rPr>
      </w:pPr>
    </w:p>
    <w:p w:rsidR="00B6594C" w:rsidRDefault="00B6594C">
      <w:pPr>
        <w:sectPr w:rsidR="00B6594C">
          <w:footerReference w:type="default" r:id="rId9"/>
          <w:pgSz w:w="11906" w:h="16838"/>
          <w:pgMar w:top="1440" w:right="1440" w:bottom="1584" w:left="1440" w:header="720" w:footer="706" w:gutter="0"/>
          <w:cols w:space="720"/>
          <w:docGrid w:linePitch="600" w:charSpace="32768"/>
        </w:sectPr>
      </w:pPr>
    </w:p>
    <w:tbl>
      <w:tblPr>
        <w:tblW w:w="0" w:type="auto"/>
        <w:tblLayout w:type="fixed"/>
        <w:tblLook w:val="0000" w:firstRow="0" w:lastRow="0" w:firstColumn="0" w:lastColumn="0" w:noHBand="0" w:noVBand="0"/>
      </w:tblPr>
      <w:tblGrid>
        <w:gridCol w:w="1668"/>
        <w:gridCol w:w="1275"/>
        <w:gridCol w:w="284"/>
        <w:gridCol w:w="6018"/>
      </w:tblGrid>
      <w:tr w:rsidR="00B6594C">
        <w:tc>
          <w:tcPr>
            <w:tcW w:w="1668" w:type="dxa"/>
            <w:shd w:val="clear" w:color="auto" w:fill="auto"/>
            <w:vAlign w:val="bottom"/>
          </w:tcPr>
          <w:p w:rsidR="00B6594C" w:rsidRDefault="00B6594C">
            <w:pPr>
              <w:pStyle w:val="BodyText"/>
              <w:rPr>
                <w:rFonts w:ascii="Arial" w:hAnsi="Arial" w:cs="Arial"/>
                <w:sz w:val="48"/>
                <w:szCs w:val="48"/>
              </w:rPr>
            </w:pPr>
            <w:r>
              <w:rPr>
                <w:rFonts w:ascii="Arial" w:hAnsi="Arial" w:cs="Arial"/>
                <w:sz w:val="24"/>
                <w:szCs w:val="24"/>
              </w:rPr>
              <w:t>Your name:</w:t>
            </w:r>
          </w:p>
        </w:tc>
        <w:tc>
          <w:tcPr>
            <w:tcW w:w="7577" w:type="dxa"/>
            <w:gridSpan w:val="3"/>
            <w:tcBorders>
              <w:bottom w:val="single" w:sz="4" w:space="0" w:color="000000"/>
            </w:tcBorders>
            <w:shd w:val="clear" w:color="auto" w:fill="auto"/>
          </w:tcPr>
          <w:p w:rsidR="00B6594C" w:rsidRDefault="00B6594C">
            <w:pPr>
              <w:pStyle w:val="BodyText"/>
              <w:snapToGrid w:val="0"/>
              <w:rPr>
                <w:rFonts w:ascii="Arial" w:hAnsi="Arial" w:cs="Arial"/>
                <w:sz w:val="48"/>
                <w:szCs w:val="48"/>
              </w:rPr>
            </w:pPr>
          </w:p>
        </w:tc>
      </w:tr>
      <w:tr w:rsidR="00B6594C">
        <w:tc>
          <w:tcPr>
            <w:tcW w:w="1668" w:type="dxa"/>
            <w:shd w:val="clear" w:color="auto" w:fill="auto"/>
            <w:vAlign w:val="bottom"/>
          </w:tcPr>
          <w:p w:rsidR="00B6594C" w:rsidRDefault="00B6594C">
            <w:pPr>
              <w:pStyle w:val="BodyText"/>
              <w:rPr>
                <w:rFonts w:ascii="Arial" w:hAnsi="Arial" w:cs="Arial"/>
                <w:sz w:val="48"/>
                <w:szCs w:val="48"/>
              </w:rPr>
            </w:pPr>
            <w:r>
              <w:rPr>
                <w:rFonts w:ascii="Arial" w:hAnsi="Arial" w:cs="Arial"/>
                <w:sz w:val="24"/>
                <w:szCs w:val="24"/>
              </w:rPr>
              <w:t>Pupil’s name:</w:t>
            </w:r>
          </w:p>
        </w:tc>
        <w:tc>
          <w:tcPr>
            <w:tcW w:w="7577" w:type="dxa"/>
            <w:gridSpan w:val="3"/>
            <w:tcBorders>
              <w:top w:val="single" w:sz="4" w:space="0" w:color="000000"/>
              <w:bottom w:val="single" w:sz="4" w:space="0" w:color="000000"/>
            </w:tcBorders>
            <w:shd w:val="clear" w:color="auto" w:fill="auto"/>
          </w:tcPr>
          <w:p w:rsidR="00B6594C" w:rsidRDefault="00B6594C">
            <w:pPr>
              <w:pStyle w:val="BodyText"/>
              <w:snapToGrid w:val="0"/>
              <w:rPr>
                <w:rFonts w:ascii="Arial" w:hAnsi="Arial" w:cs="Arial"/>
                <w:sz w:val="48"/>
                <w:szCs w:val="48"/>
              </w:rPr>
            </w:pPr>
          </w:p>
        </w:tc>
      </w:tr>
      <w:tr w:rsidR="00B6594C">
        <w:tc>
          <w:tcPr>
            <w:tcW w:w="2943" w:type="dxa"/>
            <w:gridSpan w:val="2"/>
            <w:shd w:val="clear" w:color="auto" w:fill="auto"/>
            <w:vAlign w:val="bottom"/>
          </w:tcPr>
          <w:p w:rsidR="00B6594C" w:rsidRDefault="00B6594C">
            <w:pPr>
              <w:pStyle w:val="BodyText"/>
              <w:rPr>
                <w:rFonts w:ascii="Arial" w:hAnsi="Arial" w:cs="Arial"/>
                <w:sz w:val="48"/>
                <w:szCs w:val="48"/>
              </w:rPr>
            </w:pPr>
            <w:r>
              <w:rPr>
                <w:rFonts w:ascii="Arial" w:hAnsi="Arial" w:cs="Arial"/>
                <w:sz w:val="24"/>
                <w:szCs w:val="24"/>
              </w:rPr>
              <w:t>Your relationship to pupil:</w:t>
            </w:r>
          </w:p>
        </w:tc>
        <w:tc>
          <w:tcPr>
            <w:tcW w:w="6302" w:type="dxa"/>
            <w:gridSpan w:val="2"/>
            <w:tcBorders>
              <w:top w:val="single" w:sz="4" w:space="0" w:color="000000"/>
              <w:bottom w:val="single" w:sz="4" w:space="0" w:color="000000"/>
            </w:tcBorders>
            <w:shd w:val="clear" w:color="auto" w:fill="auto"/>
          </w:tcPr>
          <w:p w:rsidR="00B6594C" w:rsidRDefault="00B6594C">
            <w:pPr>
              <w:pStyle w:val="BodyText"/>
              <w:snapToGrid w:val="0"/>
              <w:rPr>
                <w:rFonts w:ascii="Arial" w:hAnsi="Arial" w:cs="Arial"/>
                <w:sz w:val="48"/>
                <w:szCs w:val="48"/>
              </w:rPr>
            </w:pPr>
          </w:p>
        </w:tc>
      </w:tr>
      <w:tr w:rsidR="00B6594C">
        <w:tc>
          <w:tcPr>
            <w:tcW w:w="3227" w:type="dxa"/>
            <w:gridSpan w:val="3"/>
            <w:shd w:val="clear" w:color="auto" w:fill="auto"/>
            <w:vAlign w:val="bottom"/>
          </w:tcPr>
          <w:p w:rsidR="00B6594C" w:rsidRDefault="00B6594C">
            <w:pPr>
              <w:pStyle w:val="BodyText"/>
              <w:rPr>
                <w:rFonts w:ascii="Arial" w:hAnsi="Arial" w:cs="Arial"/>
                <w:sz w:val="48"/>
                <w:szCs w:val="48"/>
              </w:rPr>
            </w:pPr>
            <w:r>
              <w:rPr>
                <w:rFonts w:ascii="Arial" w:hAnsi="Arial" w:cs="Arial"/>
                <w:sz w:val="24"/>
                <w:szCs w:val="24"/>
              </w:rPr>
              <w:lastRenderedPageBreak/>
              <w:t>Your address and postcode:</w:t>
            </w:r>
          </w:p>
        </w:tc>
        <w:tc>
          <w:tcPr>
            <w:tcW w:w="6018" w:type="dxa"/>
            <w:tcBorders>
              <w:bottom w:val="single" w:sz="4" w:space="0" w:color="000000"/>
            </w:tcBorders>
            <w:shd w:val="clear" w:color="auto" w:fill="auto"/>
          </w:tcPr>
          <w:p w:rsidR="00B6594C" w:rsidRDefault="00B6594C">
            <w:pPr>
              <w:pStyle w:val="BodyText"/>
              <w:snapToGrid w:val="0"/>
              <w:rPr>
                <w:rFonts w:ascii="Arial" w:hAnsi="Arial" w:cs="Arial"/>
                <w:sz w:val="48"/>
                <w:szCs w:val="48"/>
              </w:rPr>
            </w:pPr>
          </w:p>
        </w:tc>
      </w:tr>
      <w:tr w:rsidR="00B6594C">
        <w:tc>
          <w:tcPr>
            <w:tcW w:w="9245" w:type="dxa"/>
            <w:gridSpan w:val="4"/>
            <w:tcBorders>
              <w:bottom w:val="single" w:sz="4" w:space="0" w:color="000000"/>
            </w:tcBorders>
            <w:shd w:val="clear" w:color="auto" w:fill="auto"/>
          </w:tcPr>
          <w:p w:rsidR="00B6594C" w:rsidRDefault="00B6594C">
            <w:pPr>
              <w:pStyle w:val="BodyText"/>
              <w:snapToGrid w:val="0"/>
              <w:rPr>
                <w:rFonts w:ascii="Arial" w:hAnsi="Arial" w:cs="Arial"/>
                <w:sz w:val="48"/>
                <w:szCs w:val="48"/>
              </w:rPr>
            </w:pPr>
          </w:p>
        </w:tc>
      </w:tr>
      <w:tr w:rsidR="00B6594C">
        <w:tc>
          <w:tcPr>
            <w:tcW w:w="9245" w:type="dxa"/>
            <w:gridSpan w:val="4"/>
            <w:tcBorders>
              <w:top w:val="single" w:sz="4" w:space="0" w:color="000000"/>
              <w:bottom w:val="single" w:sz="4" w:space="0" w:color="000000"/>
            </w:tcBorders>
            <w:shd w:val="clear" w:color="auto" w:fill="auto"/>
          </w:tcPr>
          <w:p w:rsidR="00B6594C" w:rsidRDefault="00B6594C">
            <w:pPr>
              <w:pStyle w:val="BodyText"/>
              <w:snapToGrid w:val="0"/>
              <w:rPr>
                <w:rFonts w:ascii="Arial" w:hAnsi="Arial" w:cs="Arial"/>
                <w:sz w:val="48"/>
                <w:szCs w:val="48"/>
              </w:rPr>
            </w:pPr>
          </w:p>
        </w:tc>
      </w:tr>
      <w:tr w:rsidR="00B6594C">
        <w:tc>
          <w:tcPr>
            <w:tcW w:w="9245" w:type="dxa"/>
            <w:gridSpan w:val="4"/>
            <w:tcBorders>
              <w:top w:val="single" w:sz="4" w:space="0" w:color="000000"/>
              <w:bottom w:val="single" w:sz="4" w:space="0" w:color="000000"/>
            </w:tcBorders>
            <w:shd w:val="clear" w:color="auto" w:fill="auto"/>
          </w:tcPr>
          <w:p w:rsidR="00B6594C" w:rsidRDefault="00B6594C">
            <w:pPr>
              <w:pStyle w:val="BodyText"/>
              <w:snapToGrid w:val="0"/>
              <w:rPr>
                <w:rFonts w:ascii="Arial" w:hAnsi="Arial" w:cs="Arial"/>
                <w:sz w:val="48"/>
                <w:szCs w:val="48"/>
              </w:rPr>
            </w:pPr>
          </w:p>
        </w:tc>
      </w:tr>
    </w:tbl>
    <w:p w:rsidR="00B6594C" w:rsidRDefault="00B6594C">
      <w:pPr>
        <w:pStyle w:val="BodyText"/>
        <w:rPr>
          <w:rFonts w:ascii="Arial" w:hAnsi="Arial" w:cs="Arial"/>
          <w:sz w:val="24"/>
          <w:szCs w:val="24"/>
        </w:rPr>
      </w:pPr>
    </w:p>
    <w:tbl>
      <w:tblPr>
        <w:tblW w:w="0" w:type="auto"/>
        <w:tblLayout w:type="fixed"/>
        <w:tblLook w:val="0000" w:firstRow="0" w:lastRow="0" w:firstColumn="0" w:lastColumn="0" w:noHBand="0" w:noVBand="0"/>
      </w:tblPr>
      <w:tblGrid>
        <w:gridCol w:w="3794"/>
        <w:gridCol w:w="5451"/>
      </w:tblGrid>
      <w:tr w:rsidR="00B6594C">
        <w:tc>
          <w:tcPr>
            <w:tcW w:w="3794" w:type="dxa"/>
            <w:shd w:val="clear" w:color="auto" w:fill="auto"/>
            <w:vAlign w:val="bottom"/>
          </w:tcPr>
          <w:p w:rsidR="00B6594C" w:rsidRDefault="00B6594C">
            <w:pPr>
              <w:pStyle w:val="BodyText"/>
              <w:rPr>
                <w:rFonts w:ascii="Arial" w:hAnsi="Arial" w:cs="Arial"/>
                <w:sz w:val="48"/>
                <w:szCs w:val="48"/>
              </w:rPr>
            </w:pPr>
            <w:r>
              <w:rPr>
                <w:rFonts w:ascii="Arial" w:hAnsi="Arial" w:cs="Arial"/>
                <w:sz w:val="24"/>
                <w:szCs w:val="24"/>
              </w:rPr>
              <w:t>Your daytime telephone number:</w:t>
            </w:r>
          </w:p>
        </w:tc>
        <w:tc>
          <w:tcPr>
            <w:tcW w:w="5451" w:type="dxa"/>
            <w:tcBorders>
              <w:bottom w:val="single" w:sz="4" w:space="0" w:color="000000"/>
            </w:tcBorders>
            <w:shd w:val="clear" w:color="auto" w:fill="auto"/>
          </w:tcPr>
          <w:p w:rsidR="00B6594C" w:rsidRDefault="00B6594C">
            <w:pPr>
              <w:pStyle w:val="BodyText"/>
              <w:snapToGrid w:val="0"/>
              <w:rPr>
                <w:rFonts w:ascii="Arial" w:hAnsi="Arial" w:cs="Arial"/>
                <w:sz w:val="48"/>
                <w:szCs w:val="48"/>
              </w:rPr>
            </w:pPr>
          </w:p>
        </w:tc>
      </w:tr>
      <w:tr w:rsidR="00B6594C">
        <w:tc>
          <w:tcPr>
            <w:tcW w:w="3794" w:type="dxa"/>
            <w:shd w:val="clear" w:color="auto" w:fill="auto"/>
            <w:vAlign w:val="bottom"/>
          </w:tcPr>
          <w:p w:rsidR="00B6594C" w:rsidRDefault="00B6594C">
            <w:pPr>
              <w:pStyle w:val="BodyText"/>
              <w:rPr>
                <w:rFonts w:ascii="Arial" w:hAnsi="Arial" w:cs="Arial"/>
                <w:sz w:val="48"/>
                <w:szCs w:val="48"/>
              </w:rPr>
            </w:pPr>
            <w:r>
              <w:rPr>
                <w:rFonts w:ascii="Arial" w:hAnsi="Arial" w:cs="Arial"/>
                <w:sz w:val="24"/>
                <w:szCs w:val="24"/>
              </w:rPr>
              <w:t>Your evening telephone number:</w:t>
            </w:r>
          </w:p>
        </w:tc>
        <w:tc>
          <w:tcPr>
            <w:tcW w:w="5451" w:type="dxa"/>
            <w:tcBorders>
              <w:top w:val="single" w:sz="4" w:space="0" w:color="000000"/>
              <w:bottom w:val="single" w:sz="4" w:space="0" w:color="000000"/>
            </w:tcBorders>
            <w:shd w:val="clear" w:color="auto" w:fill="auto"/>
          </w:tcPr>
          <w:p w:rsidR="00B6594C" w:rsidRDefault="00B6594C">
            <w:pPr>
              <w:pStyle w:val="BodyText"/>
              <w:snapToGrid w:val="0"/>
              <w:rPr>
                <w:rFonts w:ascii="Arial" w:hAnsi="Arial" w:cs="Arial"/>
                <w:sz w:val="48"/>
                <w:szCs w:val="48"/>
              </w:rPr>
            </w:pPr>
          </w:p>
        </w:tc>
      </w:tr>
    </w:tbl>
    <w:p w:rsidR="00B6594C" w:rsidRDefault="00B6594C">
      <w:pPr>
        <w:pStyle w:val="BodyText"/>
        <w:rPr>
          <w:rFonts w:ascii="Arial" w:hAnsi="Arial" w:cs="Arial"/>
          <w:sz w:val="24"/>
          <w:szCs w:val="24"/>
        </w:rPr>
      </w:pPr>
    </w:p>
    <w:p w:rsidR="00B6594C" w:rsidRDefault="00B6594C">
      <w:pPr>
        <w:pStyle w:val="BodyText"/>
        <w:rPr>
          <w:rFonts w:ascii="Arial" w:hAnsi="Arial" w:cs="Arial"/>
          <w:sz w:val="24"/>
          <w:szCs w:val="24"/>
        </w:rPr>
      </w:pPr>
    </w:p>
    <w:tbl>
      <w:tblPr>
        <w:tblW w:w="0" w:type="auto"/>
        <w:tblLayout w:type="fixed"/>
        <w:tblLook w:val="0000" w:firstRow="0" w:lastRow="0" w:firstColumn="0" w:lastColumn="0" w:noHBand="0" w:noVBand="0"/>
      </w:tblPr>
      <w:tblGrid>
        <w:gridCol w:w="9245"/>
      </w:tblGrid>
      <w:tr w:rsidR="00B6594C">
        <w:tc>
          <w:tcPr>
            <w:tcW w:w="9245" w:type="dxa"/>
            <w:shd w:val="clear" w:color="auto" w:fill="auto"/>
          </w:tcPr>
          <w:p w:rsidR="00B6594C" w:rsidRDefault="00B6594C">
            <w:pPr>
              <w:pStyle w:val="BodyText"/>
            </w:pPr>
            <w:r>
              <w:rPr>
                <w:rFonts w:ascii="Arial" w:hAnsi="Arial" w:cs="Arial"/>
                <w:sz w:val="24"/>
                <w:szCs w:val="24"/>
              </w:rPr>
              <w:t>Your complaint is: (include details of any actions taken to try to resolve the situation)</w:t>
            </w:r>
          </w:p>
        </w:tc>
      </w:tr>
      <w:tr w:rsidR="00B6594C">
        <w:tc>
          <w:tcPr>
            <w:tcW w:w="9245" w:type="dxa"/>
            <w:tcBorders>
              <w:bottom w:val="single" w:sz="4" w:space="0" w:color="000000"/>
            </w:tcBorders>
            <w:shd w:val="clear" w:color="auto" w:fill="auto"/>
          </w:tcPr>
          <w:p w:rsidR="00B6594C" w:rsidRDefault="00B6594C">
            <w:pPr>
              <w:pStyle w:val="BodyText"/>
              <w:snapToGrid w:val="0"/>
              <w:rPr>
                <w:rFonts w:ascii="Arial" w:hAnsi="Arial" w:cs="Arial"/>
                <w:sz w:val="48"/>
                <w:szCs w:val="48"/>
              </w:rPr>
            </w:pPr>
          </w:p>
        </w:tc>
      </w:tr>
      <w:tr w:rsidR="00B6594C">
        <w:tc>
          <w:tcPr>
            <w:tcW w:w="9245" w:type="dxa"/>
            <w:tcBorders>
              <w:top w:val="single" w:sz="4" w:space="0" w:color="000000"/>
              <w:bottom w:val="single" w:sz="4" w:space="0" w:color="000000"/>
            </w:tcBorders>
            <w:shd w:val="clear" w:color="auto" w:fill="auto"/>
          </w:tcPr>
          <w:p w:rsidR="00B6594C" w:rsidRDefault="00B6594C">
            <w:pPr>
              <w:pStyle w:val="BodyText"/>
              <w:snapToGrid w:val="0"/>
              <w:rPr>
                <w:rFonts w:ascii="Arial" w:hAnsi="Arial" w:cs="Arial"/>
                <w:sz w:val="48"/>
                <w:szCs w:val="48"/>
              </w:rPr>
            </w:pPr>
          </w:p>
        </w:tc>
      </w:tr>
      <w:tr w:rsidR="00B6594C">
        <w:tc>
          <w:tcPr>
            <w:tcW w:w="9245" w:type="dxa"/>
            <w:tcBorders>
              <w:top w:val="single" w:sz="4" w:space="0" w:color="000000"/>
              <w:bottom w:val="single" w:sz="4" w:space="0" w:color="000000"/>
            </w:tcBorders>
            <w:shd w:val="clear" w:color="auto" w:fill="auto"/>
          </w:tcPr>
          <w:p w:rsidR="00B6594C" w:rsidRDefault="00B6594C">
            <w:pPr>
              <w:pStyle w:val="BodyText"/>
              <w:snapToGrid w:val="0"/>
              <w:rPr>
                <w:rFonts w:ascii="Arial" w:hAnsi="Arial" w:cs="Arial"/>
                <w:sz w:val="48"/>
                <w:szCs w:val="48"/>
              </w:rPr>
            </w:pPr>
          </w:p>
        </w:tc>
      </w:tr>
      <w:tr w:rsidR="00B6594C">
        <w:tc>
          <w:tcPr>
            <w:tcW w:w="9245" w:type="dxa"/>
            <w:tcBorders>
              <w:top w:val="single" w:sz="4" w:space="0" w:color="000000"/>
              <w:bottom w:val="single" w:sz="4" w:space="0" w:color="000000"/>
            </w:tcBorders>
            <w:shd w:val="clear" w:color="auto" w:fill="auto"/>
          </w:tcPr>
          <w:p w:rsidR="00B6594C" w:rsidRDefault="00B6594C">
            <w:pPr>
              <w:pStyle w:val="BodyText"/>
              <w:snapToGrid w:val="0"/>
              <w:rPr>
                <w:rFonts w:ascii="Arial" w:hAnsi="Arial" w:cs="Arial"/>
                <w:sz w:val="48"/>
                <w:szCs w:val="48"/>
              </w:rPr>
            </w:pPr>
          </w:p>
        </w:tc>
      </w:tr>
      <w:tr w:rsidR="00B6594C">
        <w:tc>
          <w:tcPr>
            <w:tcW w:w="9245" w:type="dxa"/>
            <w:tcBorders>
              <w:top w:val="single" w:sz="4" w:space="0" w:color="000000"/>
              <w:bottom w:val="single" w:sz="4" w:space="0" w:color="000000"/>
            </w:tcBorders>
            <w:shd w:val="clear" w:color="auto" w:fill="auto"/>
          </w:tcPr>
          <w:p w:rsidR="00B6594C" w:rsidRDefault="00B6594C">
            <w:pPr>
              <w:pStyle w:val="BodyText"/>
              <w:snapToGrid w:val="0"/>
              <w:rPr>
                <w:rFonts w:ascii="Arial" w:hAnsi="Arial" w:cs="Arial"/>
                <w:sz w:val="48"/>
                <w:szCs w:val="48"/>
              </w:rPr>
            </w:pPr>
          </w:p>
        </w:tc>
      </w:tr>
      <w:tr w:rsidR="00B6594C">
        <w:tc>
          <w:tcPr>
            <w:tcW w:w="9245" w:type="dxa"/>
            <w:tcBorders>
              <w:top w:val="single" w:sz="4" w:space="0" w:color="000000"/>
              <w:bottom w:val="single" w:sz="4" w:space="0" w:color="000000"/>
            </w:tcBorders>
            <w:shd w:val="clear" w:color="auto" w:fill="auto"/>
          </w:tcPr>
          <w:p w:rsidR="00B6594C" w:rsidRDefault="00B6594C">
            <w:pPr>
              <w:pStyle w:val="BodyText"/>
              <w:snapToGrid w:val="0"/>
              <w:rPr>
                <w:rFonts w:ascii="Arial" w:hAnsi="Arial" w:cs="Arial"/>
                <w:sz w:val="48"/>
                <w:szCs w:val="48"/>
              </w:rPr>
            </w:pPr>
          </w:p>
        </w:tc>
      </w:tr>
      <w:tr w:rsidR="00B6594C">
        <w:tc>
          <w:tcPr>
            <w:tcW w:w="9245" w:type="dxa"/>
            <w:tcBorders>
              <w:top w:val="single" w:sz="4" w:space="0" w:color="000000"/>
              <w:bottom w:val="single" w:sz="4" w:space="0" w:color="000000"/>
            </w:tcBorders>
            <w:shd w:val="clear" w:color="auto" w:fill="auto"/>
          </w:tcPr>
          <w:p w:rsidR="00B6594C" w:rsidRDefault="00B6594C">
            <w:pPr>
              <w:pStyle w:val="BodyText"/>
              <w:snapToGrid w:val="0"/>
              <w:rPr>
                <w:rFonts w:ascii="Arial" w:hAnsi="Arial" w:cs="Arial"/>
                <w:sz w:val="48"/>
                <w:szCs w:val="48"/>
              </w:rPr>
            </w:pPr>
          </w:p>
        </w:tc>
      </w:tr>
      <w:tr w:rsidR="00B6594C">
        <w:tc>
          <w:tcPr>
            <w:tcW w:w="9245" w:type="dxa"/>
            <w:tcBorders>
              <w:top w:val="single" w:sz="4" w:space="0" w:color="000000"/>
              <w:bottom w:val="single" w:sz="4" w:space="0" w:color="000000"/>
            </w:tcBorders>
            <w:shd w:val="clear" w:color="auto" w:fill="auto"/>
          </w:tcPr>
          <w:p w:rsidR="00B6594C" w:rsidRDefault="00B6594C">
            <w:pPr>
              <w:pStyle w:val="BodyText"/>
              <w:snapToGrid w:val="0"/>
              <w:rPr>
                <w:rFonts w:ascii="Arial" w:hAnsi="Arial" w:cs="Arial"/>
                <w:sz w:val="48"/>
                <w:szCs w:val="48"/>
              </w:rPr>
            </w:pPr>
          </w:p>
        </w:tc>
      </w:tr>
      <w:tr w:rsidR="00B6594C">
        <w:tc>
          <w:tcPr>
            <w:tcW w:w="9245" w:type="dxa"/>
            <w:tcBorders>
              <w:top w:val="single" w:sz="4" w:space="0" w:color="000000"/>
              <w:bottom w:val="single" w:sz="4" w:space="0" w:color="000000"/>
            </w:tcBorders>
            <w:shd w:val="clear" w:color="auto" w:fill="auto"/>
          </w:tcPr>
          <w:p w:rsidR="00B6594C" w:rsidRDefault="00B6594C">
            <w:pPr>
              <w:pStyle w:val="BodyText"/>
              <w:snapToGrid w:val="0"/>
              <w:rPr>
                <w:rFonts w:ascii="Arial" w:hAnsi="Arial" w:cs="Arial"/>
                <w:sz w:val="48"/>
                <w:szCs w:val="48"/>
              </w:rPr>
            </w:pPr>
          </w:p>
        </w:tc>
      </w:tr>
      <w:tr w:rsidR="00B6594C">
        <w:tc>
          <w:tcPr>
            <w:tcW w:w="9245" w:type="dxa"/>
            <w:tcBorders>
              <w:top w:val="single" w:sz="4" w:space="0" w:color="000000"/>
              <w:bottom w:val="single" w:sz="4" w:space="0" w:color="000000"/>
            </w:tcBorders>
            <w:shd w:val="clear" w:color="auto" w:fill="auto"/>
          </w:tcPr>
          <w:p w:rsidR="00B6594C" w:rsidRDefault="00B6594C">
            <w:pPr>
              <w:pStyle w:val="BodyText"/>
              <w:snapToGrid w:val="0"/>
              <w:rPr>
                <w:rFonts w:ascii="Arial" w:hAnsi="Arial" w:cs="Arial"/>
                <w:sz w:val="48"/>
                <w:szCs w:val="48"/>
              </w:rPr>
            </w:pPr>
          </w:p>
        </w:tc>
      </w:tr>
      <w:tr w:rsidR="00B6594C">
        <w:tc>
          <w:tcPr>
            <w:tcW w:w="9245" w:type="dxa"/>
            <w:tcBorders>
              <w:top w:val="single" w:sz="4" w:space="0" w:color="000000"/>
              <w:bottom w:val="single" w:sz="4" w:space="0" w:color="000000"/>
            </w:tcBorders>
            <w:shd w:val="clear" w:color="auto" w:fill="auto"/>
          </w:tcPr>
          <w:p w:rsidR="00B6594C" w:rsidRDefault="00B6594C">
            <w:pPr>
              <w:pStyle w:val="BodyText"/>
              <w:snapToGrid w:val="0"/>
              <w:rPr>
                <w:rFonts w:ascii="Arial" w:hAnsi="Arial" w:cs="Arial"/>
                <w:sz w:val="48"/>
                <w:szCs w:val="48"/>
              </w:rPr>
            </w:pPr>
          </w:p>
        </w:tc>
      </w:tr>
      <w:tr w:rsidR="00B6594C">
        <w:tc>
          <w:tcPr>
            <w:tcW w:w="9245" w:type="dxa"/>
            <w:tcBorders>
              <w:top w:val="single" w:sz="4" w:space="0" w:color="000000"/>
              <w:bottom w:val="single" w:sz="4" w:space="0" w:color="000000"/>
            </w:tcBorders>
            <w:shd w:val="clear" w:color="auto" w:fill="auto"/>
          </w:tcPr>
          <w:p w:rsidR="00B6594C" w:rsidRDefault="00B6594C">
            <w:pPr>
              <w:pStyle w:val="BodyText"/>
              <w:snapToGrid w:val="0"/>
              <w:rPr>
                <w:rFonts w:ascii="Arial" w:hAnsi="Arial" w:cs="Arial"/>
                <w:sz w:val="48"/>
                <w:szCs w:val="48"/>
              </w:rPr>
            </w:pPr>
          </w:p>
        </w:tc>
      </w:tr>
      <w:tr w:rsidR="00B6594C">
        <w:tc>
          <w:tcPr>
            <w:tcW w:w="9245" w:type="dxa"/>
            <w:tcBorders>
              <w:top w:val="single" w:sz="4" w:space="0" w:color="000000"/>
            </w:tcBorders>
            <w:shd w:val="clear" w:color="auto" w:fill="auto"/>
          </w:tcPr>
          <w:p w:rsidR="00B6594C" w:rsidRDefault="00B6594C">
            <w:pPr>
              <w:pStyle w:val="BodyText"/>
            </w:pPr>
            <w:r>
              <w:rPr>
                <w:rFonts w:ascii="Arial" w:hAnsi="Arial" w:cs="Arial"/>
                <w:sz w:val="24"/>
                <w:szCs w:val="24"/>
              </w:rPr>
              <w:t>(If you run out of space, please use extra paper)</w:t>
            </w:r>
          </w:p>
        </w:tc>
      </w:tr>
    </w:tbl>
    <w:p w:rsidR="00B6594C" w:rsidRDefault="00B6594C">
      <w:pPr>
        <w:pStyle w:val="BodyText"/>
        <w:rPr>
          <w:rFonts w:ascii="Arial" w:hAnsi="Arial" w:cs="Arial"/>
          <w:sz w:val="24"/>
          <w:szCs w:val="24"/>
        </w:rPr>
      </w:pPr>
    </w:p>
    <w:p w:rsidR="00B6594C" w:rsidRDefault="00B6594C">
      <w:pPr>
        <w:pStyle w:val="BodyText"/>
        <w:rPr>
          <w:rFonts w:ascii="Arial" w:hAnsi="Arial" w:cs="Arial"/>
          <w:sz w:val="24"/>
          <w:szCs w:val="24"/>
        </w:rPr>
      </w:pPr>
    </w:p>
    <w:tbl>
      <w:tblPr>
        <w:tblW w:w="9245" w:type="dxa"/>
        <w:tblLayout w:type="fixed"/>
        <w:tblLook w:val="0000" w:firstRow="0" w:lastRow="0" w:firstColumn="0" w:lastColumn="0" w:noHBand="0" w:noVBand="0"/>
      </w:tblPr>
      <w:tblGrid>
        <w:gridCol w:w="3794"/>
        <w:gridCol w:w="5451"/>
      </w:tblGrid>
      <w:tr w:rsidR="00B6594C" w:rsidTr="005E789B">
        <w:tc>
          <w:tcPr>
            <w:tcW w:w="3794" w:type="dxa"/>
            <w:shd w:val="clear" w:color="auto" w:fill="auto"/>
            <w:vAlign w:val="bottom"/>
          </w:tcPr>
          <w:p w:rsidR="00B6594C" w:rsidRDefault="002B5124">
            <w:pPr>
              <w:pStyle w:val="BodyText"/>
              <w:rPr>
                <w:rFonts w:ascii="Arial" w:hAnsi="Arial" w:cs="Arial"/>
                <w:sz w:val="48"/>
                <w:szCs w:val="48"/>
              </w:rPr>
            </w:pPr>
            <w:r>
              <w:rPr>
                <w:rFonts w:ascii="Arial" w:hAnsi="Arial" w:cs="Arial"/>
                <w:sz w:val="24"/>
                <w:szCs w:val="24"/>
              </w:rPr>
              <w:t>W</w:t>
            </w:r>
            <w:r w:rsidR="00B6594C">
              <w:rPr>
                <w:rFonts w:ascii="Arial" w:hAnsi="Arial" w:cs="Arial"/>
                <w:sz w:val="24"/>
                <w:szCs w:val="24"/>
              </w:rPr>
              <w:t>hat do you think we should do?</w:t>
            </w:r>
          </w:p>
        </w:tc>
        <w:tc>
          <w:tcPr>
            <w:tcW w:w="5451" w:type="dxa"/>
            <w:tcBorders>
              <w:bottom w:val="single" w:sz="4" w:space="0" w:color="000000"/>
            </w:tcBorders>
            <w:shd w:val="clear" w:color="auto" w:fill="auto"/>
          </w:tcPr>
          <w:p w:rsidR="00B6594C" w:rsidRDefault="00B6594C">
            <w:pPr>
              <w:pStyle w:val="BodyText"/>
              <w:snapToGrid w:val="0"/>
              <w:rPr>
                <w:rFonts w:ascii="Arial" w:hAnsi="Arial" w:cs="Arial"/>
                <w:sz w:val="48"/>
                <w:szCs w:val="48"/>
              </w:rPr>
            </w:pPr>
          </w:p>
        </w:tc>
      </w:tr>
      <w:tr w:rsidR="00B6594C" w:rsidTr="005E789B">
        <w:tc>
          <w:tcPr>
            <w:tcW w:w="9245" w:type="dxa"/>
            <w:gridSpan w:val="2"/>
            <w:tcBorders>
              <w:bottom w:val="single" w:sz="4" w:space="0" w:color="000000"/>
            </w:tcBorders>
            <w:shd w:val="clear" w:color="auto" w:fill="auto"/>
          </w:tcPr>
          <w:p w:rsidR="00B6594C" w:rsidRDefault="00B6594C">
            <w:pPr>
              <w:pStyle w:val="BodyText"/>
              <w:snapToGrid w:val="0"/>
              <w:rPr>
                <w:rFonts w:ascii="Arial" w:hAnsi="Arial" w:cs="Arial"/>
                <w:sz w:val="48"/>
                <w:szCs w:val="48"/>
              </w:rPr>
            </w:pPr>
          </w:p>
        </w:tc>
      </w:tr>
      <w:tr w:rsidR="00B6594C" w:rsidTr="005E789B">
        <w:tc>
          <w:tcPr>
            <w:tcW w:w="9245" w:type="dxa"/>
            <w:gridSpan w:val="2"/>
            <w:tcBorders>
              <w:top w:val="single" w:sz="4" w:space="0" w:color="000000"/>
              <w:bottom w:val="single" w:sz="4" w:space="0" w:color="000000"/>
            </w:tcBorders>
            <w:shd w:val="clear" w:color="auto" w:fill="auto"/>
          </w:tcPr>
          <w:p w:rsidR="00B6594C" w:rsidRDefault="00B6594C">
            <w:pPr>
              <w:pStyle w:val="BodyText"/>
              <w:snapToGrid w:val="0"/>
              <w:rPr>
                <w:rFonts w:ascii="Arial" w:hAnsi="Arial" w:cs="Arial"/>
                <w:sz w:val="48"/>
                <w:szCs w:val="48"/>
              </w:rPr>
            </w:pPr>
          </w:p>
        </w:tc>
      </w:tr>
      <w:tr w:rsidR="00B6594C" w:rsidTr="005E789B">
        <w:tc>
          <w:tcPr>
            <w:tcW w:w="9245" w:type="dxa"/>
            <w:gridSpan w:val="2"/>
            <w:tcBorders>
              <w:top w:val="single" w:sz="4" w:space="0" w:color="000000"/>
              <w:bottom w:val="single" w:sz="4" w:space="0" w:color="000000"/>
            </w:tcBorders>
            <w:shd w:val="clear" w:color="auto" w:fill="auto"/>
          </w:tcPr>
          <w:p w:rsidR="00B6594C" w:rsidRDefault="00B6594C">
            <w:pPr>
              <w:pStyle w:val="BodyText"/>
              <w:snapToGrid w:val="0"/>
              <w:rPr>
                <w:rFonts w:ascii="Arial" w:hAnsi="Arial" w:cs="Arial"/>
                <w:sz w:val="48"/>
                <w:szCs w:val="48"/>
              </w:rPr>
            </w:pPr>
          </w:p>
        </w:tc>
      </w:tr>
      <w:tr w:rsidR="00B6594C" w:rsidTr="005E789B">
        <w:tc>
          <w:tcPr>
            <w:tcW w:w="9245" w:type="dxa"/>
            <w:gridSpan w:val="2"/>
            <w:tcBorders>
              <w:top w:val="single" w:sz="4" w:space="0" w:color="000000"/>
              <w:bottom w:val="single" w:sz="4" w:space="0" w:color="000000"/>
            </w:tcBorders>
            <w:shd w:val="clear" w:color="auto" w:fill="auto"/>
          </w:tcPr>
          <w:p w:rsidR="00B6594C" w:rsidRDefault="00B6594C">
            <w:pPr>
              <w:pStyle w:val="BodyText"/>
              <w:snapToGrid w:val="0"/>
              <w:rPr>
                <w:rFonts w:ascii="Arial" w:hAnsi="Arial" w:cs="Arial"/>
                <w:sz w:val="48"/>
                <w:szCs w:val="48"/>
              </w:rPr>
            </w:pPr>
          </w:p>
        </w:tc>
      </w:tr>
      <w:tr w:rsidR="00B6594C" w:rsidTr="005E789B">
        <w:tc>
          <w:tcPr>
            <w:tcW w:w="9245" w:type="dxa"/>
            <w:gridSpan w:val="2"/>
            <w:tcBorders>
              <w:top w:val="single" w:sz="4" w:space="0" w:color="000000"/>
              <w:bottom w:val="single" w:sz="4" w:space="0" w:color="000000"/>
            </w:tcBorders>
            <w:shd w:val="clear" w:color="auto" w:fill="auto"/>
          </w:tcPr>
          <w:p w:rsidR="00B6594C" w:rsidRDefault="00B6594C">
            <w:pPr>
              <w:pStyle w:val="BodyText"/>
              <w:snapToGrid w:val="0"/>
              <w:rPr>
                <w:rFonts w:ascii="Arial" w:hAnsi="Arial" w:cs="Arial"/>
                <w:sz w:val="48"/>
                <w:szCs w:val="48"/>
              </w:rPr>
            </w:pPr>
          </w:p>
        </w:tc>
      </w:tr>
      <w:tr w:rsidR="00B6594C" w:rsidTr="005E789B">
        <w:tc>
          <w:tcPr>
            <w:tcW w:w="9245" w:type="dxa"/>
            <w:gridSpan w:val="2"/>
            <w:tcBorders>
              <w:top w:val="single" w:sz="4" w:space="0" w:color="000000"/>
              <w:bottom w:val="single" w:sz="4" w:space="0" w:color="000000"/>
            </w:tcBorders>
            <w:shd w:val="clear" w:color="auto" w:fill="auto"/>
          </w:tcPr>
          <w:p w:rsidR="00B6594C" w:rsidRDefault="00B6594C">
            <w:pPr>
              <w:pStyle w:val="BodyText"/>
              <w:snapToGrid w:val="0"/>
              <w:rPr>
                <w:rFonts w:ascii="Arial" w:hAnsi="Arial" w:cs="Arial"/>
                <w:sz w:val="48"/>
                <w:szCs w:val="48"/>
              </w:rPr>
            </w:pPr>
          </w:p>
        </w:tc>
      </w:tr>
    </w:tbl>
    <w:p w:rsidR="00B6594C" w:rsidRDefault="00B6594C">
      <w:pPr>
        <w:pStyle w:val="BodyText"/>
        <w:rPr>
          <w:rFonts w:ascii="Arial" w:hAnsi="Arial" w:cs="Arial"/>
          <w:sz w:val="24"/>
          <w:szCs w:val="24"/>
        </w:rPr>
      </w:pPr>
    </w:p>
    <w:tbl>
      <w:tblPr>
        <w:tblW w:w="0" w:type="auto"/>
        <w:tblLayout w:type="fixed"/>
        <w:tblLook w:val="0000" w:firstRow="0" w:lastRow="0" w:firstColumn="0" w:lastColumn="0" w:noHBand="0" w:noVBand="0"/>
      </w:tblPr>
      <w:tblGrid>
        <w:gridCol w:w="6629"/>
        <w:gridCol w:w="2616"/>
      </w:tblGrid>
      <w:tr w:rsidR="00B6594C">
        <w:tc>
          <w:tcPr>
            <w:tcW w:w="6629" w:type="dxa"/>
            <w:shd w:val="clear" w:color="auto" w:fill="auto"/>
            <w:vAlign w:val="bottom"/>
          </w:tcPr>
          <w:p w:rsidR="00B6594C" w:rsidRDefault="00B6594C">
            <w:pPr>
              <w:pStyle w:val="BodyText"/>
              <w:rPr>
                <w:rFonts w:ascii="Arial" w:hAnsi="Arial" w:cs="Arial"/>
                <w:sz w:val="48"/>
                <w:szCs w:val="48"/>
              </w:rPr>
            </w:pPr>
            <w:r>
              <w:rPr>
                <w:rFonts w:ascii="Arial" w:hAnsi="Arial" w:cs="Arial"/>
                <w:sz w:val="24"/>
                <w:szCs w:val="24"/>
              </w:rPr>
              <w:t>Are you attaching any paperwork?  If so, please give details:</w:t>
            </w:r>
          </w:p>
        </w:tc>
        <w:tc>
          <w:tcPr>
            <w:tcW w:w="2616" w:type="dxa"/>
            <w:tcBorders>
              <w:bottom w:val="single" w:sz="4" w:space="0" w:color="000000"/>
            </w:tcBorders>
            <w:shd w:val="clear" w:color="auto" w:fill="auto"/>
          </w:tcPr>
          <w:p w:rsidR="00B6594C" w:rsidRDefault="00B6594C">
            <w:pPr>
              <w:pStyle w:val="BodyText"/>
              <w:snapToGrid w:val="0"/>
              <w:rPr>
                <w:rFonts w:ascii="Arial" w:hAnsi="Arial" w:cs="Arial"/>
                <w:sz w:val="48"/>
                <w:szCs w:val="48"/>
              </w:rPr>
            </w:pPr>
          </w:p>
        </w:tc>
      </w:tr>
      <w:tr w:rsidR="00B6594C">
        <w:tc>
          <w:tcPr>
            <w:tcW w:w="9245" w:type="dxa"/>
            <w:gridSpan w:val="2"/>
            <w:tcBorders>
              <w:bottom w:val="single" w:sz="4" w:space="0" w:color="000000"/>
            </w:tcBorders>
            <w:shd w:val="clear" w:color="auto" w:fill="auto"/>
          </w:tcPr>
          <w:p w:rsidR="00B6594C" w:rsidRDefault="00B6594C">
            <w:pPr>
              <w:pStyle w:val="BodyText"/>
              <w:snapToGrid w:val="0"/>
              <w:rPr>
                <w:rFonts w:ascii="Arial" w:hAnsi="Arial" w:cs="Arial"/>
                <w:sz w:val="48"/>
                <w:szCs w:val="48"/>
              </w:rPr>
            </w:pPr>
          </w:p>
        </w:tc>
      </w:tr>
      <w:tr w:rsidR="00B6594C">
        <w:tc>
          <w:tcPr>
            <w:tcW w:w="9245" w:type="dxa"/>
            <w:gridSpan w:val="2"/>
            <w:tcBorders>
              <w:top w:val="single" w:sz="4" w:space="0" w:color="000000"/>
              <w:bottom w:val="single" w:sz="4" w:space="0" w:color="000000"/>
            </w:tcBorders>
            <w:shd w:val="clear" w:color="auto" w:fill="auto"/>
          </w:tcPr>
          <w:p w:rsidR="00B6594C" w:rsidRDefault="00B6594C">
            <w:pPr>
              <w:pStyle w:val="BodyText"/>
              <w:snapToGrid w:val="0"/>
              <w:rPr>
                <w:rFonts w:ascii="Arial" w:hAnsi="Arial" w:cs="Arial"/>
                <w:sz w:val="48"/>
                <w:szCs w:val="48"/>
              </w:rPr>
            </w:pPr>
          </w:p>
        </w:tc>
      </w:tr>
    </w:tbl>
    <w:p w:rsidR="00B6594C" w:rsidRDefault="00B6594C">
      <w:pPr>
        <w:pStyle w:val="BodyText"/>
        <w:rPr>
          <w:rFonts w:ascii="Arial" w:hAnsi="Arial" w:cs="Arial"/>
          <w:sz w:val="24"/>
          <w:szCs w:val="24"/>
        </w:rPr>
      </w:pPr>
    </w:p>
    <w:tbl>
      <w:tblPr>
        <w:tblW w:w="0" w:type="auto"/>
        <w:tblLayout w:type="fixed"/>
        <w:tblLook w:val="0000" w:firstRow="0" w:lastRow="0" w:firstColumn="0" w:lastColumn="0" w:noHBand="0" w:noVBand="0"/>
      </w:tblPr>
      <w:tblGrid>
        <w:gridCol w:w="1951"/>
        <w:gridCol w:w="3686"/>
        <w:gridCol w:w="992"/>
        <w:gridCol w:w="2616"/>
      </w:tblGrid>
      <w:tr w:rsidR="00B6594C">
        <w:tc>
          <w:tcPr>
            <w:tcW w:w="1951" w:type="dxa"/>
            <w:shd w:val="clear" w:color="auto" w:fill="auto"/>
            <w:vAlign w:val="bottom"/>
          </w:tcPr>
          <w:p w:rsidR="00B6594C" w:rsidRDefault="00B6594C">
            <w:pPr>
              <w:pStyle w:val="BodyText"/>
              <w:rPr>
                <w:rFonts w:ascii="Arial" w:hAnsi="Arial" w:cs="Arial"/>
                <w:sz w:val="48"/>
                <w:szCs w:val="48"/>
              </w:rPr>
            </w:pPr>
            <w:r>
              <w:rPr>
                <w:rFonts w:ascii="Arial" w:hAnsi="Arial" w:cs="Arial"/>
                <w:sz w:val="24"/>
                <w:szCs w:val="24"/>
              </w:rPr>
              <w:t>Your signature:</w:t>
            </w:r>
          </w:p>
        </w:tc>
        <w:tc>
          <w:tcPr>
            <w:tcW w:w="3686" w:type="dxa"/>
            <w:tcBorders>
              <w:bottom w:val="single" w:sz="4" w:space="0" w:color="000000"/>
            </w:tcBorders>
            <w:shd w:val="clear" w:color="auto" w:fill="auto"/>
          </w:tcPr>
          <w:p w:rsidR="00B6594C" w:rsidRDefault="00B6594C">
            <w:pPr>
              <w:pStyle w:val="BodyText"/>
              <w:snapToGrid w:val="0"/>
              <w:rPr>
                <w:rFonts w:ascii="Arial" w:hAnsi="Arial" w:cs="Arial"/>
                <w:sz w:val="48"/>
                <w:szCs w:val="48"/>
              </w:rPr>
            </w:pPr>
          </w:p>
        </w:tc>
        <w:tc>
          <w:tcPr>
            <w:tcW w:w="992" w:type="dxa"/>
            <w:shd w:val="clear" w:color="auto" w:fill="auto"/>
            <w:vAlign w:val="bottom"/>
          </w:tcPr>
          <w:p w:rsidR="00B6594C" w:rsidRDefault="00B6594C">
            <w:pPr>
              <w:pStyle w:val="BodyText"/>
              <w:rPr>
                <w:rFonts w:ascii="Arial" w:hAnsi="Arial" w:cs="Arial"/>
                <w:sz w:val="24"/>
                <w:szCs w:val="24"/>
              </w:rPr>
            </w:pPr>
            <w:r>
              <w:rPr>
                <w:rFonts w:ascii="Arial" w:hAnsi="Arial" w:cs="Arial"/>
                <w:sz w:val="24"/>
                <w:szCs w:val="24"/>
              </w:rPr>
              <w:t>Date:</w:t>
            </w:r>
          </w:p>
        </w:tc>
        <w:tc>
          <w:tcPr>
            <w:tcW w:w="2616" w:type="dxa"/>
            <w:tcBorders>
              <w:bottom w:val="single" w:sz="4" w:space="0" w:color="000000"/>
            </w:tcBorders>
            <w:shd w:val="clear" w:color="auto" w:fill="auto"/>
          </w:tcPr>
          <w:p w:rsidR="00B6594C" w:rsidRDefault="00B6594C">
            <w:pPr>
              <w:pStyle w:val="BodyText"/>
              <w:snapToGrid w:val="0"/>
              <w:rPr>
                <w:rFonts w:ascii="Arial" w:hAnsi="Arial" w:cs="Arial"/>
                <w:sz w:val="24"/>
                <w:szCs w:val="24"/>
              </w:rPr>
            </w:pPr>
          </w:p>
        </w:tc>
      </w:tr>
      <w:tr w:rsidR="00B6594C">
        <w:tc>
          <w:tcPr>
            <w:tcW w:w="9245" w:type="dxa"/>
            <w:gridSpan w:val="4"/>
            <w:tcBorders>
              <w:bottom w:val="single" w:sz="4" w:space="0" w:color="000000"/>
            </w:tcBorders>
            <w:shd w:val="clear" w:color="auto" w:fill="auto"/>
          </w:tcPr>
          <w:p w:rsidR="00B6594C" w:rsidRDefault="00B6594C">
            <w:pPr>
              <w:pStyle w:val="BodyText"/>
              <w:tabs>
                <w:tab w:val="left" w:pos="7905"/>
              </w:tabs>
              <w:snapToGrid w:val="0"/>
              <w:rPr>
                <w:rFonts w:ascii="Arial" w:hAnsi="Arial" w:cs="Arial"/>
                <w:b/>
                <w:sz w:val="12"/>
                <w:szCs w:val="12"/>
              </w:rPr>
            </w:pPr>
          </w:p>
        </w:tc>
      </w:tr>
    </w:tbl>
    <w:p w:rsidR="00B6594C" w:rsidRDefault="00B6594C">
      <w:pPr>
        <w:pStyle w:val="BodyText"/>
        <w:tabs>
          <w:tab w:val="left" w:pos="7905"/>
        </w:tabs>
        <w:rPr>
          <w:rFonts w:ascii="Arial" w:hAnsi="Arial" w:cs="Arial"/>
          <w:b/>
          <w:sz w:val="12"/>
          <w:szCs w:val="12"/>
        </w:rPr>
      </w:pPr>
    </w:p>
    <w:p w:rsidR="00B6594C" w:rsidRDefault="00B6594C">
      <w:pPr>
        <w:pStyle w:val="BodyText"/>
        <w:rPr>
          <w:rFonts w:ascii="Arial" w:hAnsi="Arial" w:cs="Arial"/>
          <w:sz w:val="12"/>
          <w:szCs w:val="12"/>
        </w:rPr>
      </w:pPr>
      <w:r>
        <w:rPr>
          <w:rFonts w:ascii="Arial" w:hAnsi="Arial" w:cs="Arial"/>
          <w:b/>
          <w:sz w:val="24"/>
          <w:szCs w:val="24"/>
        </w:rPr>
        <w:t>Monitoring</w:t>
      </w:r>
    </w:p>
    <w:p w:rsidR="00B6594C" w:rsidRDefault="00B6594C">
      <w:pPr>
        <w:pStyle w:val="BodyText"/>
        <w:rPr>
          <w:rFonts w:ascii="Arial" w:hAnsi="Arial" w:cs="Arial"/>
          <w:sz w:val="12"/>
          <w:szCs w:val="12"/>
        </w:rPr>
      </w:pPr>
    </w:p>
    <w:tbl>
      <w:tblPr>
        <w:tblW w:w="0" w:type="auto"/>
        <w:tblLayout w:type="fixed"/>
        <w:tblLook w:val="0000" w:firstRow="0" w:lastRow="0" w:firstColumn="0" w:lastColumn="0" w:noHBand="0" w:noVBand="0"/>
      </w:tblPr>
      <w:tblGrid>
        <w:gridCol w:w="1242"/>
        <w:gridCol w:w="1134"/>
        <w:gridCol w:w="1985"/>
        <w:gridCol w:w="2977"/>
        <w:gridCol w:w="992"/>
        <w:gridCol w:w="915"/>
      </w:tblGrid>
      <w:tr w:rsidR="00B6594C">
        <w:tc>
          <w:tcPr>
            <w:tcW w:w="1242" w:type="dxa"/>
            <w:shd w:val="clear" w:color="auto" w:fill="auto"/>
          </w:tcPr>
          <w:p w:rsidR="00B6594C" w:rsidRDefault="00B6594C">
            <w:pPr>
              <w:pStyle w:val="BodyText"/>
              <w:rPr>
                <w:rFonts w:ascii="Wingdings" w:hAnsi="Wingdings"/>
                <w:sz w:val="24"/>
                <w:szCs w:val="24"/>
              </w:rPr>
            </w:pPr>
            <w:r>
              <w:rPr>
                <w:rFonts w:ascii="Arial" w:hAnsi="Arial" w:cs="Arial"/>
                <w:sz w:val="24"/>
                <w:szCs w:val="24"/>
              </w:rPr>
              <w:t xml:space="preserve">Are you:  </w:t>
            </w:r>
          </w:p>
        </w:tc>
        <w:tc>
          <w:tcPr>
            <w:tcW w:w="1134" w:type="dxa"/>
            <w:shd w:val="clear" w:color="auto" w:fill="auto"/>
          </w:tcPr>
          <w:p w:rsidR="00B6594C" w:rsidRDefault="00B6594C">
            <w:pPr>
              <w:pStyle w:val="BodyText"/>
              <w:rPr>
                <w:rFonts w:ascii="Wingdings" w:hAnsi="Wingdings"/>
                <w:sz w:val="24"/>
                <w:szCs w:val="24"/>
              </w:rPr>
            </w:pPr>
            <w:r>
              <w:rPr>
                <w:rFonts w:ascii="Wingdings" w:hAnsi="Wingdings"/>
                <w:sz w:val="24"/>
                <w:szCs w:val="24"/>
              </w:rPr>
              <w:t></w:t>
            </w:r>
            <w:r>
              <w:rPr>
                <w:rFonts w:ascii="Arial" w:hAnsi="Arial" w:cs="Arial"/>
                <w:sz w:val="24"/>
                <w:szCs w:val="24"/>
              </w:rPr>
              <w:t xml:space="preserve"> Male </w:t>
            </w:r>
          </w:p>
        </w:tc>
        <w:tc>
          <w:tcPr>
            <w:tcW w:w="1985" w:type="dxa"/>
            <w:shd w:val="clear" w:color="auto" w:fill="auto"/>
          </w:tcPr>
          <w:p w:rsidR="00B6594C" w:rsidRDefault="00B6594C">
            <w:pPr>
              <w:pStyle w:val="BodyText"/>
              <w:rPr>
                <w:rFonts w:ascii="Arial" w:hAnsi="Arial" w:cs="Arial"/>
                <w:sz w:val="24"/>
                <w:szCs w:val="24"/>
              </w:rPr>
            </w:pPr>
            <w:r>
              <w:rPr>
                <w:rFonts w:ascii="Wingdings" w:hAnsi="Wingdings"/>
                <w:sz w:val="24"/>
                <w:szCs w:val="24"/>
              </w:rPr>
              <w:t></w:t>
            </w:r>
            <w:r>
              <w:rPr>
                <w:rFonts w:ascii="Arial" w:hAnsi="Arial" w:cs="Arial"/>
                <w:sz w:val="24"/>
                <w:szCs w:val="24"/>
              </w:rPr>
              <w:t xml:space="preserve"> Female</w:t>
            </w:r>
          </w:p>
        </w:tc>
        <w:tc>
          <w:tcPr>
            <w:tcW w:w="2977" w:type="dxa"/>
            <w:shd w:val="clear" w:color="auto" w:fill="auto"/>
          </w:tcPr>
          <w:p w:rsidR="00B6594C" w:rsidRDefault="00B6594C">
            <w:pPr>
              <w:pStyle w:val="BodyText"/>
              <w:rPr>
                <w:rFonts w:ascii="Wingdings" w:hAnsi="Wingdings"/>
                <w:sz w:val="24"/>
                <w:szCs w:val="24"/>
              </w:rPr>
            </w:pPr>
            <w:r>
              <w:rPr>
                <w:rFonts w:ascii="Arial" w:hAnsi="Arial" w:cs="Arial"/>
                <w:sz w:val="24"/>
                <w:szCs w:val="24"/>
              </w:rPr>
              <w:t>Do you have a disability?</w:t>
            </w:r>
          </w:p>
        </w:tc>
        <w:tc>
          <w:tcPr>
            <w:tcW w:w="992" w:type="dxa"/>
            <w:shd w:val="clear" w:color="auto" w:fill="auto"/>
          </w:tcPr>
          <w:p w:rsidR="00B6594C" w:rsidRDefault="00B6594C">
            <w:pPr>
              <w:pStyle w:val="BodyText"/>
              <w:rPr>
                <w:rFonts w:ascii="Wingdings" w:hAnsi="Wingdings"/>
                <w:sz w:val="24"/>
                <w:szCs w:val="24"/>
              </w:rPr>
            </w:pPr>
            <w:r>
              <w:rPr>
                <w:rFonts w:ascii="Wingdings" w:hAnsi="Wingdings"/>
                <w:sz w:val="24"/>
                <w:szCs w:val="24"/>
              </w:rPr>
              <w:t></w:t>
            </w:r>
            <w:r>
              <w:rPr>
                <w:rFonts w:ascii="Arial" w:hAnsi="Arial" w:cs="Arial"/>
                <w:sz w:val="24"/>
                <w:szCs w:val="24"/>
              </w:rPr>
              <w:t xml:space="preserve"> yes</w:t>
            </w:r>
          </w:p>
        </w:tc>
        <w:tc>
          <w:tcPr>
            <w:tcW w:w="915" w:type="dxa"/>
            <w:shd w:val="clear" w:color="auto" w:fill="auto"/>
          </w:tcPr>
          <w:p w:rsidR="00B6594C" w:rsidRDefault="00B6594C">
            <w:pPr>
              <w:pStyle w:val="BodyText"/>
            </w:pPr>
            <w:r>
              <w:rPr>
                <w:rFonts w:ascii="Wingdings" w:hAnsi="Wingdings"/>
                <w:sz w:val="24"/>
                <w:szCs w:val="24"/>
              </w:rPr>
              <w:t></w:t>
            </w:r>
            <w:r>
              <w:rPr>
                <w:rFonts w:ascii="Arial" w:hAnsi="Arial" w:cs="Arial"/>
                <w:sz w:val="24"/>
                <w:szCs w:val="24"/>
              </w:rPr>
              <w:t xml:space="preserve"> no</w:t>
            </w:r>
          </w:p>
        </w:tc>
      </w:tr>
    </w:tbl>
    <w:p w:rsidR="00B6594C" w:rsidRDefault="00B6594C">
      <w:pPr>
        <w:pStyle w:val="Heading1"/>
        <w:jc w:val="both"/>
        <w:rPr>
          <w:rFonts w:ascii="Arial" w:hAnsi="Arial" w:cs="Arial"/>
          <w:b w:val="0"/>
          <w:szCs w:val="24"/>
        </w:rPr>
      </w:pPr>
    </w:p>
    <w:tbl>
      <w:tblPr>
        <w:tblW w:w="0" w:type="auto"/>
        <w:tblLayout w:type="fixed"/>
        <w:tblLook w:val="0000" w:firstRow="0" w:lastRow="0" w:firstColumn="0" w:lastColumn="0" w:noHBand="0" w:noVBand="0"/>
      </w:tblPr>
      <w:tblGrid>
        <w:gridCol w:w="1951"/>
        <w:gridCol w:w="360"/>
        <w:gridCol w:w="1908"/>
        <w:gridCol w:w="403"/>
        <w:gridCol w:w="1865"/>
        <w:gridCol w:w="446"/>
        <w:gridCol w:w="2312"/>
      </w:tblGrid>
      <w:tr w:rsidR="00B6594C">
        <w:tc>
          <w:tcPr>
            <w:tcW w:w="4622" w:type="dxa"/>
            <w:gridSpan w:val="4"/>
            <w:shd w:val="clear" w:color="auto" w:fill="auto"/>
            <w:vAlign w:val="bottom"/>
          </w:tcPr>
          <w:p w:rsidR="00B6594C" w:rsidRDefault="00B6594C">
            <w:pPr>
              <w:jc w:val="both"/>
              <w:rPr>
                <w:rFonts w:ascii="Arial" w:hAnsi="Arial" w:cs="Arial"/>
                <w:b/>
                <w:sz w:val="20"/>
              </w:rPr>
            </w:pPr>
            <w:r>
              <w:rPr>
                <w:rFonts w:ascii="Arial" w:hAnsi="Arial" w:cs="Arial"/>
                <w:b/>
                <w:sz w:val="20"/>
              </w:rPr>
              <w:t>White</w:t>
            </w:r>
          </w:p>
        </w:tc>
        <w:tc>
          <w:tcPr>
            <w:tcW w:w="4623" w:type="dxa"/>
            <w:gridSpan w:val="3"/>
            <w:shd w:val="clear" w:color="auto" w:fill="auto"/>
            <w:vAlign w:val="bottom"/>
          </w:tcPr>
          <w:p w:rsidR="00B6594C" w:rsidRDefault="00B6594C">
            <w:pPr>
              <w:jc w:val="both"/>
            </w:pPr>
            <w:r>
              <w:rPr>
                <w:rFonts w:ascii="Arial" w:hAnsi="Arial" w:cs="Arial"/>
                <w:b/>
                <w:sz w:val="20"/>
              </w:rPr>
              <w:t>Mixed</w:t>
            </w:r>
          </w:p>
        </w:tc>
      </w:tr>
      <w:tr w:rsidR="00B6594C">
        <w:tc>
          <w:tcPr>
            <w:tcW w:w="4622" w:type="dxa"/>
            <w:gridSpan w:val="4"/>
            <w:shd w:val="clear" w:color="auto" w:fill="auto"/>
            <w:vAlign w:val="bottom"/>
          </w:tcPr>
          <w:p w:rsidR="00B6594C" w:rsidRDefault="00B6594C">
            <w:pPr>
              <w:jc w:val="both"/>
              <w:rPr>
                <w:rFonts w:ascii="Wingdings" w:hAnsi="Wingdings"/>
                <w:sz w:val="20"/>
              </w:rPr>
            </w:pPr>
            <w:r>
              <w:rPr>
                <w:rFonts w:ascii="Wingdings" w:hAnsi="Wingdings"/>
                <w:sz w:val="20"/>
              </w:rPr>
              <w:t></w:t>
            </w:r>
            <w:r>
              <w:rPr>
                <w:rFonts w:ascii="Arial" w:hAnsi="Arial" w:cs="Arial"/>
                <w:sz w:val="20"/>
              </w:rPr>
              <w:t xml:space="preserve"> </w:t>
            </w:r>
            <w:r>
              <w:rPr>
                <w:rFonts w:ascii="Arial" w:hAnsi="Arial" w:cs="Arial"/>
                <w:b/>
                <w:sz w:val="20"/>
              </w:rPr>
              <w:t>British</w:t>
            </w:r>
          </w:p>
        </w:tc>
        <w:tc>
          <w:tcPr>
            <w:tcW w:w="4623" w:type="dxa"/>
            <w:gridSpan w:val="3"/>
            <w:shd w:val="clear" w:color="auto" w:fill="auto"/>
            <w:vAlign w:val="bottom"/>
          </w:tcPr>
          <w:p w:rsidR="00B6594C" w:rsidRDefault="00B6594C">
            <w:pPr>
              <w:jc w:val="both"/>
            </w:pPr>
            <w:r>
              <w:rPr>
                <w:rFonts w:ascii="Wingdings" w:hAnsi="Wingdings"/>
                <w:sz w:val="20"/>
              </w:rPr>
              <w:t></w:t>
            </w:r>
            <w:r>
              <w:rPr>
                <w:rFonts w:ascii="Arial" w:hAnsi="Arial" w:cs="Arial"/>
                <w:sz w:val="20"/>
              </w:rPr>
              <w:t xml:space="preserve"> </w:t>
            </w:r>
            <w:r>
              <w:rPr>
                <w:rFonts w:ascii="Arial" w:hAnsi="Arial" w:cs="Arial"/>
                <w:b/>
                <w:sz w:val="20"/>
              </w:rPr>
              <w:t>White and Black Caribbean</w:t>
            </w:r>
          </w:p>
        </w:tc>
      </w:tr>
      <w:tr w:rsidR="00B6594C">
        <w:tc>
          <w:tcPr>
            <w:tcW w:w="4622" w:type="dxa"/>
            <w:gridSpan w:val="4"/>
            <w:shd w:val="clear" w:color="auto" w:fill="auto"/>
            <w:vAlign w:val="bottom"/>
          </w:tcPr>
          <w:p w:rsidR="00B6594C" w:rsidRDefault="00B6594C">
            <w:pPr>
              <w:jc w:val="both"/>
              <w:rPr>
                <w:rFonts w:ascii="Wingdings" w:hAnsi="Wingdings"/>
                <w:sz w:val="20"/>
              </w:rPr>
            </w:pPr>
            <w:r>
              <w:rPr>
                <w:rFonts w:ascii="Wingdings" w:hAnsi="Wingdings"/>
                <w:sz w:val="20"/>
              </w:rPr>
              <w:t></w:t>
            </w:r>
            <w:r>
              <w:rPr>
                <w:rFonts w:ascii="Arial" w:hAnsi="Arial" w:cs="Arial"/>
                <w:sz w:val="20"/>
              </w:rPr>
              <w:t xml:space="preserve"> </w:t>
            </w:r>
            <w:r>
              <w:rPr>
                <w:rFonts w:ascii="Arial" w:hAnsi="Arial" w:cs="Arial"/>
                <w:b/>
                <w:sz w:val="20"/>
              </w:rPr>
              <w:t>Irish</w:t>
            </w:r>
          </w:p>
        </w:tc>
        <w:tc>
          <w:tcPr>
            <w:tcW w:w="4623" w:type="dxa"/>
            <w:gridSpan w:val="3"/>
            <w:shd w:val="clear" w:color="auto" w:fill="auto"/>
            <w:vAlign w:val="bottom"/>
          </w:tcPr>
          <w:p w:rsidR="00B6594C" w:rsidRDefault="00B6594C">
            <w:pPr>
              <w:jc w:val="both"/>
            </w:pPr>
            <w:r>
              <w:rPr>
                <w:rFonts w:ascii="Wingdings" w:hAnsi="Wingdings"/>
                <w:sz w:val="20"/>
              </w:rPr>
              <w:t></w:t>
            </w:r>
            <w:r>
              <w:rPr>
                <w:rFonts w:ascii="Arial" w:hAnsi="Arial" w:cs="Arial"/>
                <w:sz w:val="20"/>
              </w:rPr>
              <w:t xml:space="preserve"> </w:t>
            </w:r>
            <w:r>
              <w:rPr>
                <w:rFonts w:ascii="Arial" w:hAnsi="Arial" w:cs="Arial"/>
                <w:b/>
                <w:sz w:val="20"/>
              </w:rPr>
              <w:t>White and Black African</w:t>
            </w:r>
          </w:p>
        </w:tc>
      </w:tr>
      <w:tr w:rsidR="00B6594C">
        <w:tc>
          <w:tcPr>
            <w:tcW w:w="4622" w:type="dxa"/>
            <w:gridSpan w:val="4"/>
            <w:shd w:val="clear" w:color="auto" w:fill="auto"/>
            <w:vAlign w:val="bottom"/>
          </w:tcPr>
          <w:p w:rsidR="00B6594C" w:rsidRDefault="00B6594C">
            <w:pPr>
              <w:jc w:val="both"/>
              <w:rPr>
                <w:rFonts w:ascii="Wingdings" w:hAnsi="Wingdings"/>
                <w:sz w:val="20"/>
              </w:rPr>
            </w:pPr>
            <w:r>
              <w:rPr>
                <w:rFonts w:ascii="Wingdings" w:hAnsi="Wingdings"/>
                <w:sz w:val="20"/>
              </w:rPr>
              <w:t></w:t>
            </w:r>
            <w:r>
              <w:rPr>
                <w:rFonts w:ascii="Arial" w:hAnsi="Arial" w:cs="Arial"/>
                <w:sz w:val="20"/>
              </w:rPr>
              <w:t xml:space="preserve"> </w:t>
            </w:r>
            <w:r>
              <w:rPr>
                <w:rFonts w:ascii="Arial" w:hAnsi="Arial" w:cs="Arial"/>
                <w:b/>
                <w:sz w:val="20"/>
              </w:rPr>
              <w:t>Greek or Greek Cypriot</w:t>
            </w:r>
          </w:p>
        </w:tc>
        <w:tc>
          <w:tcPr>
            <w:tcW w:w="4623" w:type="dxa"/>
            <w:gridSpan w:val="3"/>
            <w:shd w:val="clear" w:color="auto" w:fill="auto"/>
            <w:vAlign w:val="bottom"/>
          </w:tcPr>
          <w:p w:rsidR="00B6594C" w:rsidRDefault="00B6594C">
            <w:pPr>
              <w:jc w:val="both"/>
            </w:pPr>
            <w:r>
              <w:rPr>
                <w:rFonts w:ascii="Wingdings" w:hAnsi="Wingdings"/>
                <w:sz w:val="20"/>
              </w:rPr>
              <w:t></w:t>
            </w:r>
            <w:r>
              <w:rPr>
                <w:rFonts w:ascii="Arial" w:hAnsi="Arial" w:cs="Arial"/>
                <w:sz w:val="20"/>
              </w:rPr>
              <w:t xml:space="preserve"> </w:t>
            </w:r>
            <w:r>
              <w:rPr>
                <w:rFonts w:ascii="Arial" w:hAnsi="Arial" w:cs="Arial"/>
                <w:b/>
                <w:sz w:val="20"/>
              </w:rPr>
              <w:t>White and Asian</w:t>
            </w:r>
          </w:p>
        </w:tc>
      </w:tr>
      <w:tr w:rsidR="00B6594C">
        <w:tc>
          <w:tcPr>
            <w:tcW w:w="4622" w:type="dxa"/>
            <w:gridSpan w:val="4"/>
            <w:shd w:val="clear" w:color="auto" w:fill="auto"/>
            <w:vAlign w:val="bottom"/>
          </w:tcPr>
          <w:p w:rsidR="00B6594C" w:rsidRDefault="00B6594C">
            <w:pPr>
              <w:jc w:val="both"/>
              <w:rPr>
                <w:rFonts w:ascii="Wingdings" w:hAnsi="Wingdings"/>
                <w:sz w:val="20"/>
              </w:rPr>
            </w:pPr>
            <w:r>
              <w:rPr>
                <w:rFonts w:ascii="Wingdings" w:hAnsi="Wingdings"/>
                <w:sz w:val="20"/>
              </w:rPr>
              <w:t></w:t>
            </w:r>
            <w:r>
              <w:rPr>
                <w:rFonts w:ascii="Arial" w:hAnsi="Arial" w:cs="Arial"/>
                <w:sz w:val="20"/>
              </w:rPr>
              <w:t xml:space="preserve"> </w:t>
            </w:r>
            <w:r>
              <w:rPr>
                <w:rFonts w:ascii="Arial" w:hAnsi="Arial" w:cs="Arial"/>
                <w:b/>
                <w:sz w:val="20"/>
              </w:rPr>
              <w:t>Turkish or Turkish Cypriot</w:t>
            </w:r>
          </w:p>
        </w:tc>
        <w:tc>
          <w:tcPr>
            <w:tcW w:w="4623" w:type="dxa"/>
            <w:gridSpan w:val="3"/>
            <w:shd w:val="clear" w:color="auto" w:fill="auto"/>
            <w:vAlign w:val="bottom"/>
          </w:tcPr>
          <w:p w:rsidR="00B6594C" w:rsidRDefault="00B6594C">
            <w:pPr>
              <w:jc w:val="both"/>
            </w:pPr>
            <w:r>
              <w:rPr>
                <w:rFonts w:ascii="Wingdings" w:hAnsi="Wingdings"/>
                <w:sz w:val="20"/>
              </w:rPr>
              <w:t></w:t>
            </w:r>
            <w:r>
              <w:rPr>
                <w:rFonts w:ascii="Arial" w:hAnsi="Arial" w:cs="Arial"/>
                <w:sz w:val="20"/>
              </w:rPr>
              <w:t xml:space="preserve"> Any other Mixed background</w:t>
            </w:r>
          </w:p>
        </w:tc>
      </w:tr>
      <w:tr w:rsidR="00B6594C">
        <w:tc>
          <w:tcPr>
            <w:tcW w:w="4219" w:type="dxa"/>
            <w:gridSpan w:val="3"/>
            <w:shd w:val="clear" w:color="auto" w:fill="auto"/>
            <w:vAlign w:val="bottom"/>
          </w:tcPr>
          <w:p w:rsidR="00B6594C" w:rsidRDefault="00B6594C">
            <w:pPr>
              <w:jc w:val="both"/>
              <w:rPr>
                <w:sz w:val="20"/>
              </w:rPr>
            </w:pPr>
            <w:r>
              <w:rPr>
                <w:rFonts w:ascii="Wingdings" w:hAnsi="Wingdings"/>
                <w:sz w:val="20"/>
              </w:rPr>
              <w:t></w:t>
            </w:r>
            <w:r>
              <w:rPr>
                <w:rFonts w:ascii="Arial" w:hAnsi="Arial" w:cs="Arial"/>
                <w:sz w:val="20"/>
              </w:rPr>
              <w:t xml:space="preserve"> </w:t>
            </w:r>
            <w:r>
              <w:rPr>
                <w:rFonts w:ascii="Arial" w:hAnsi="Arial" w:cs="Arial"/>
                <w:b/>
                <w:sz w:val="20"/>
              </w:rPr>
              <w:t>Albanian (excluding Kosovan)</w:t>
            </w:r>
          </w:p>
        </w:tc>
        <w:tc>
          <w:tcPr>
            <w:tcW w:w="403" w:type="dxa"/>
            <w:shd w:val="clear" w:color="auto" w:fill="auto"/>
            <w:vAlign w:val="bottom"/>
          </w:tcPr>
          <w:p w:rsidR="00B6594C" w:rsidRDefault="00B6594C">
            <w:pPr>
              <w:snapToGrid w:val="0"/>
              <w:jc w:val="both"/>
              <w:rPr>
                <w:sz w:val="20"/>
              </w:rPr>
            </w:pPr>
          </w:p>
        </w:tc>
        <w:tc>
          <w:tcPr>
            <w:tcW w:w="1865" w:type="dxa"/>
            <w:shd w:val="clear" w:color="auto" w:fill="auto"/>
            <w:vAlign w:val="bottom"/>
          </w:tcPr>
          <w:p w:rsidR="00B6594C" w:rsidRDefault="00B6594C">
            <w:pPr>
              <w:jc w:val="both"/>
              <w:rPr>
                <w:sz w:val="20"/>
              </w:rPr>
            </w:pPr>
            <w:r>
              <w:rPr>
                <w:rFonts w:ascii="Arial" w:hAnsi="Arial" w:cs="Arial"/>
                <w:i/>
                <w:sz w:val="20"/>
              </w:rPr>
              <w:t>specify if you wish</w:t>
            </w:r>
          </w:p>
        </w:tc>
        <w:tc>
          <w:tcPr>
            <w:tcW w:w="2758" w:type="dxa"/>
            <w:gridSpan w:val="2"/>
            <w:tcBorders>
              <w:bottom w:val="single" w:sz="4" w:space="0" w:color="000000"/>
            </w:tcBorders>
            <w:shd w:val="clear" w:color="auto" w:fill="auto"/>
            <w:vAlign w:val="bottom"/>
          </w:tcPr>
          <w:p w:rsidR="00B6594C" w:rsidRDefault="00B6594C">
            <w:pPr>
              <w:snapToGrid w:val="0"/>
              <w:jc w:val="both"/>
              <w:rPr>
                <w:sz w:val="20"/>
              </w:rPr>
            </w:pPr>
          </w:p>
        </w:tc>
      </w:tr>
      <w:tr w:rsidR="00B6594C">
        <w:tc>
          <w:tcPr>
            <w:tcW w:w="4622" w:type="dxa"/>
            <w:gridSpan w:val="4"/>
            <w:shd w:val="clear" w:color="auto" w:fill="auto"/>
            <w:vAlign w:val="bottom"/>
          </w:tcPr>
          <w:p w:rsidR="00B6594C" w:rsidRDefault="00B6594C">
            <w:pPr>
              <w:jc w:val="both"/>
              <w:rPr>
                <w:rFonts w:ascii="Arial" w:hAnsi="Arial" w:cs="Arial"/>
                <w:sz w:val="20"/>
              </w:rPr>
            </w:pPr>
            <w:r>
              <w:rPr>
                <w:rFonts w:ascii="Wingdings" w:hAnsi="Wingdings"/>
                <w:sz w:val="20"/>
              </w:rPr>
              <w:t></w:t>
            </w:r>
            <w:r>
              <w:rPr>
                <w:rFonts w:ascii="Arial" w:hAnsi="Arial" w:cs="Arial"/>
                <w:sz w:val="20"/>
              </w:rPr>
              <w:t xml:space="preserve"> </w:t>
            </w:r>
            <w:r>
              <w:rPr>
                <w:rFonts w:ascii="Arial" w:hAnsi="Arial" w:cs="Arial"/>
                <w:b/>
                <w:sz w:val="20"/>
              </w:rPr>
              <w:t>Kosovan</w:t>
            </w:r>
          </w:p>
        </w:tc>
        <w:tc>
          <w:tcPr>
            <w:tcW w:w="4623" w:type="dxa"/>
            <w:gridSpan w:val="3"/>
            <w:shd w:val="clear" w:color="auto" w:fill="auto"/>
            <w:vAlign w:val="bottom"/>
          </w:tcPr>
          <w:p w:rsidR="00B6594C" w:rsidRDefault="00B6594C">
            <w:pPr>
              <w:snapToGrid w:val="0"/>
              <w:jc w:val="both"/>
              <w:rPr>
                <w:rFonts w:ascii="Arial" w:hAnsi="Arial" w:cs="Arial"/>
                <w:sz w:val="20"/>
              </w:rPr>
            </w:pPr>
          </w:p>
        </w:tc>
      </w:tr>
      <w:tr w:rsidR="00B6594C">
        <w:tc>
          <w:tcPr>
            <w:tcW w:w="4622" w:type="dxa"/>
            <w:gridSpan w:val="4"/>
            <w:shd w:val="clear" w:color="auto" w:fill="auto"/>
            <w:vAlign w:val="bottom"/>
          </w:tcPr>
          <w:p w:rsidR="00B6594C" w:rsidRDefault="00B6594C">
            <w:pPr>
              <w:jc w:val="both"/>
              <w:rPr>
                <w:rFonts w:ascii="Arial" w:hAnsi="Arial" w:cs="Arial"/>
                <w:b/>
                <w:sz w:val="20"/>
              </w:rPr>
            </w:pPr>
            <w:r>
              <w:rPr>
                <w:rFonts w:ascii="Wingdings" w:hAnsi="Wingdings"/>
                <w:sz w:val="20"/>
              </w:rPr>
              <w:t></w:t>
            </w:r>
            <w:r>
              <w:rPr>
                <w:rFonts w:ascii="Arial" w:hAnsi="Arial" w:cs="Arial"/>
                <w:sz w:val="20"/>
              </w:rPr>
              <w:t xml:space="preserve"> Any other White background</w:t>
            </w:r>
          </w:p>
        </w:tc>
        <w:tc>
          <w:tcPr>
            <w:tcW w:w="4623" w:type="dxa"/>
            <w:gridSpan w:val="3"/>
            <w:shd w:val="clear" w:color="auto" w:fill="auto"/>
            <w:vAlign w:val="bottom"/>
          </w:tcPr>
          <w:p w:rsidR="00B6594C" w:rsidRDefault="00B6594C">
            <w:pPr>
              <w:jc w:val="both"/>
            </w:pPr>
            <w:r>
              <w:rPr>
                <w:rFonts w:ascii="Arial" w:hAnsi="Arial" w:cs="Arial"/>
                <w:b/>
                <w:sz w:val="20"/>
              </w:rPr>
              <w:t>Black or Black British</w:t>
            </w:r>
          </w:p>
        </w:tc>
      </w:tr>
      <w:tr w:rsidR="00B6594C">
        <w:tc>
          <w:tcPr>
            <w:tcW w:w="1951" w:type="dxa"/>
            <w:shd w:val="clear" w:color="auto" w:fill="auto"/>
            <w:vAlign w:val="bottom"/>
          </w:tcPr>
          <w:p w:rsidR="00B6594C" w:rsidRDefault="00B6594C">
            <w:pPr>
              <w:jc w:val="both"/>
              <w:rPr>
                <w:sz w:val="20"/>
              </w:rPr>
            </w:pPr>
            <w:r>
              <w:rPr>
                <w:rFonts w:ascii="Arial" w:hAnsi="Arial" w:cs="Arial"/>
                <w:i/>
                <w:sz w:val="20"/>
              </w:rPr>
              <w:t>specify if you wish</w:t>
            </w:r>
          </w:p>
        </w:tc>
        <w:tc>
          <w:tcPr>
            <w:tcW w:w="2671" w:type="dxa"/>
            <w:gridSpan w:val="3"/>
            <w:tcBorders>
              <w:bottom w:val="single" w:sz="4" w:space="0" w:color="000000"/>
            </w:tcBorders>
            <w:shd w:val="clear" w:color="auto" w:fill="auto"/>
            <w:vAlign w:val="bottom"/>
          </w:tcPr>
          <w:p w:rsidR="00B6594C" w:rsidRDefault="00B6594C">
            <w:pPr>
              <w:snapToGrid w:val="0"/>
              <w:jc w:val="both"/>
              <w:rPr>
                <w:sz w:val="20"/>
              </w:rPr>
            </w:pPr>
          </w:p>
        </w:tc>
        <w:tc>
          <w:tcPr>
            <w:tcW w:w="2311" w:type="dxa"/>
            <w:gridSpan w:val="2"/>
            <w:shd w:val="clear" w:color="auto" w:fill="auto"/>
            <w:vAlign w:val="bottom"/>
          </w:tcPr>
          <w:p w:rsidR="00B6594C" w:rsidRDefault="00B6594C">
            <w:pPr>
              <w:jc w:val="both"/>
              <w:rPr>
                <w:sz w:val="20"/>
              </w:rPr>
            </w:pPr>
            <w:r>
              <w:rPr>
                <w:rFonts w:ascii="Wingdings" w:hAnsi="Wingdings"/>
                <w:sz w:val="20"/>
              </w:rPr>
              <w:t></w:t>
            </w:r>
            <w:r>
              <w:rPr>
                <w:rFonts w:ascii="Arial" w:hAnsi="Arial" w:cs="Arial"/>
                <w:b/>
                <w:sz w:val="20"/>
              </w:rPr>
              <w:t xml:space="preserve"> Caribbean</w:t>
            </w:r>
          </w:p>
        </w:tc>
        <w:tc>
          <w:tcPr>
            <w:tcW w:w="2312" w:type="dxa"/>
            <w:shd w:val="clear" w:color="auto" w:fill="auto"/>
            <w:vAlign w:val="bottom"/>
          </w:tcPr>
          <w:p w:rsidR="00B6594C" w:rsidRDefault="00B6594C">
            <w:pPr>
              <w:snapToGrid w:val="0"/>
              <w:jc w:val="both"/>
              <w:rPr>
                <w:sz w:val="20"/>
              </w:rPr>
            </w:pPr>
          </w:p>
        </w:tc>
      </w:tr>
      <w:tr w:rsidR="00B6594C">
        <w:tc>
          <w:tcPr>
            <w:tcW w:w="4622" w:type="dxa"/>
            <w:gridSpan w:val="4"/>
            <w:shd w:val="clear" w:color="auto" w:fill="auto"/>
            <w:vAlign w:val="bottom"/>
          </w:tcPr>
          <w:p w:rsidR="00B6594C" w:rsidRDefault="00B6594C">
            <w:pPr>
              <w:snapToGrid w:val="0"/>
              <w:jc w:val="both"/>
              <w:rPr>
                <w:rFonts w:ascii="Arial" w:hAnsi="Arial" w:cs="Arial"/>
                <w:sz w:val="20"/>
              </w:rPr>
            </w:pPr>
          </w:p>
        </w:tc>
        <w:tc>
          <w:tcPr>
            <w:tcW w:w="4623" w:type="dxa"/>
            <w:gridSpan w:val="3"/>
            <w:shd w:val="clear" w:color="auto" w:fill="auto"/>
            <w:vAlign w:val="bottom"/>
          </w:tcPr>
          <w:p w:rsidR="00B6594C" w:rsidRDefault="00B6594C">
            <w:pPr>
              <w:jc w:val="both"/>
            </w:pPr>
            <w:r>
              <w:rPr>
                <w:rFonts w:ascii="Arial" w:hAnsi="Arial" w:cs="Arial"/>
                <w:b/>
                <w:sz w:val="20"/>
              </w:rPr>
              <w:t>African:</w:t>
            </w:r>
          </w:p>
        </w:tc>
      </w:tr>
      <w:tr w:rsidR="00B6594C">
        <w:tc>
          <w:tcPr>
            <w:tcW w:w="4622" w:type="dxa"/>
            <w:gridSpan w:val="4"/>
            <w:shd w:val="clear" w:color="auto" w:fill="auto"/>
            <w:vAlign w:val="bottom"/>
          </w:tcPr>
          <w:p w:rsidR="00B6594C" w:rsidRDefault="00B6594C">
            <w:pPr>
              <w:jc w:val="both"/>
              <w:rPr>
                <w:rFonts w:ascii="Wingdings" w:hAnsi="Wingdings"/>
                <w:sz w:val="20"/>
              </w:rPr>
            </w:pPr>
            <w:r>
              <w:rPr>
                <w:rFonts w:ascii="Arial" w:hAnsi="Arial" w:cs="Arial"/>
                <w:b/>
                <w:sz w:val="20"/>
              </w:rPr>
              <w:t>Asian or Asian British</w:t>
            </w:r>
          </w:p>
        </w:tc>
        <w:tc>
          <w:tcPr>
            <w:tcW w:w="4623" w:type="dxa"/>
            <w:gridSpan w:val="3"/>
            <w:shd w:val="clear" w:color="auto" w:fill="auto"/>
            <w:vAlign w:val="bottom"/>
          </w:tcPr>
          <w:p w:rsidR="00B6594C" w:rsidRDefault="00B6594C">
            <w:pPr>
              <w:jc w:val="both"/>
            </w:pPr>
            <w:r>
              <w:rPr>
                <w:rFonts w:ascii="Wingdings" w:hAnsi="Wingdings"/>
                <w:sz w:val="20"/>
              </w:rPr>
              <w:t></w:t>
            </w:r>
            <w:r>
              <w:rPr>
                <w:rFonts w:ascii="Arial" w:hAnsi="Arial" w:cs="Arial"/>
                <w:sz w:val="20"/>
              </w:rPr>
              <w:t xml:space="preserve"> </w:t>
            </w:r>
            <w:r>
              <w:rPr>
                <w:rFonts w:ascii="Arial" w:hAnsi="Arial" w:cs="Arial"/>
                <w:b/>
                <w:sz w:val="20"/>
              </w:rPr>
              <w:t>Nigerian</w:t>
            </w:r>
          </w:p>
        </w:tc>
      </w:tr>
      <w:tr w:rsidR="00B6594C">
        <w:tc>
          <w:tcPr>
            <w:tcW w:w="4622" w:type="dxa"/>
            <w:gridSpan w:val="4"/>
            <w:shd w:val="clear" w:color="auto" w:fill="auto"/>
            <w:vAlign w:val="bottom"/>
          </w:tcPr>
          <w:p w:rsidR="00B6594C" w:rsidRDefault="00B6594C">
            <w:pPr>
              <w:jc w:val="both"/>
              <w:rPr>
                <w:rFonts w:ascii="Wingdings" w:hAnsi="Wingdings"/>
                <w:sz w:val="20"/>
              </w:rPr>
            </w:pPr>
            <w:r>
              <w:rPr>
                <w:rFonts w:ascii="Wingdings" w:hAnsi="Wingdings"/>
                <w:sz w:val="20"/>
              </w:rPr>
              <w:t></w:t>
            </w:r>
            <w:r>
              <w:rPr>
                <w:rFonts w:ascii="Arial" w:hAnsi="Arial" w:cs="Arial"/>
                <w:sz w:val="20"/>
              </w:rPr>
              <w:t xml:space="preserve"> </w:t>
            </w:r>
            <w:r>
              <w:rPr>
                <w:rFonts w:ascii="Arial" w:hAnsi="Arial" w:cs="Arial"/>
                <w:b/>
                <w:sz w:val="20"/>
              </w:rPr>
              <w:t>Indian</w:t>
            </w:r>
          </w:p>
        </w:tc>
        <w:tc>
          <w:tcPr>
            <w:tcW w:w="4623" w:type="dxa"/>
            <w:gridSpan w:val="3"/>
            <w:shd w:val="clear" w:color="auto" w:fill="auto"/>
            <w:vAlign w:val="bottom"/>
          </w:tcPr>
          <w:p w:rsidR="00B6594C" w:rsidRDefault="00B6594C">
            <w:pPr>
              <w:jc w:val="both"/>
            </w:pPr>
            <w:r>
              <w:rPr>
                <w:rFonts w:ascii="Wingdings" w:hAnsi="Wingdings"/>
                <w:sz w:val="20"/>
              </w:rPr>
              <w:t></w:t>
            </w:r>
            <w:r>
              <w:rPr>
                <w:rFonts w:ascii="Arial" w:hAnsi="Arial" w:cs="Arial"/>
                <w:sz w:val="20"/>
              </w:rPr>
              <w:t xml:space="preserve"> </w:t>
            </w:r>
            <w:r>
              <w:rPr>
                <w:rFonts w:ascii="Arial" w:hAnsi="Arial" w:cs="Arial"/>
                <w:b/>
                <w:sz w:val="20"/>
              </w:rPr>
              <w:t>Somali</w:t>
            </w:r>
          </w:p>
        </w:tc>
      </w:tr>
      <w:tr w:rsidR="00B6594C">
        <w:tc>
          <w:tcPr>
            <w:tcW w:w="4622" w:type="dxa"/>
            <w:gridSpan w:val="4"/>
            <w:shd w:val="clear" w:color="auto" w:fill="auto"/>
            <w:vAlign w:val="bottom"/>
          </w:tcPr>
          <w:p w:rsidR="00B6594C" w:rsidRDefault="00B6594C">
            <w:pPr>
              <w:jc w:val="both"/>
              <w:rPr>
                <w:rFonts w:ascii="Wingdings" w:hAnsi="Wingdings"/>
                <w:sz w:val="20"/>
              </w:rPr>
            </w:pPr>
            <w:r>
              <w:rPr>
                <w:rFonts w:ascii="Wingdings" w:hAnsi="Wingdings"/>
                <w:sz w:val="20"/>
              </w:rPr>
              <w:t></w:t>
            </w:r>
            <w:r>
              <w:rPr>
                <w:rFonts w:ascii="Arial" w:hAnsi="Arial" w:cs="Arial"/>
                <w:sz w:val="20"/>
              </w:rPr>
              <w:t xml:space="preserve"> </w:t>
            </w:r>
            <w:r>
              <w:rPr>
                <w:rFonts w:ascii="Arial" w:hAnsi="Arial" w:cs="Arial"/>
                <w:b/>
                <w:sz w:val="20"/>
              </w:rPr>
              <w:t>Pakistani</w:t>
            </w:r>
          </w:p>
        </w:tc>
        <w:tc>
          <w:tcPr>
            <w:tcW w:w="4623" w:type="dxa"/>
            <w:gridSpan w:val="3"/>
            <w:shd w:val="clear" w:color="auto" w:fill="auto"/>
            <w:vAlign w:val="bottom"/>
          </w:tcPr>
          <w:p w:rsidR="00B6594C" w:rsidRDefault="00B6594C">
            <w:pPr>
              <w:jc w:val="both"/>
            </w:pPr>
            <w:r>
              <w:rPr>
                <w:rFonts w:ascii="Wingdings" w:hAnsi="Wingdings"/>
                <w:sz w:val="20"/>
              </w:rPr>
              <w:t></w:t>
            </w:r>
            <w:r>
              <w:rPr>
                <w:rFonts w:ascii="Arial" w:hAnsi="Arial" w:cs="Arial"/>
                <w:sz w:val="20"/>
              </w:rPr>
              <w:t xml:space="preserve"> </w:t>
            </w:r>
            <w:r>
              <w:rPr>
                <w:rFonts w:ascii="Arial" w:hAnsi="Arial" w:cs="Arial"/>
                <w:b/>
                <w:sz w:val="20"/>
              </w:rPr>
              <w:t>Congolese</w:t>
            </w:r>
          </w:p>
        </w:tc>
      </w:tr>
      <w:tr w:rsidR="00B6594C">
        <w:tc>
          <w:tcPr>
            <w:tcW w:w="4622" w:type="dxa"/>
            <w:gridSpan w:val="4"/>
            <w:shd w:val="clear" w:color="auto" w:fill="auto"/>
            <w:vAlign w:val="bottom"/>
          </w:tcPr>
          <w:p w:rsidR="00B6594C" w:rsidRDefault="00B6594C">
            <w:pPr>
              <w:jc w:val="both"/>
              <w:rPr>
                <w:rFonts w:ascii="Wingdings" w:hAnsi="Wingdings"/>
                <w:sz w:val="20"/>
              </w:rPr>
            </w:pPr>
            <w:r>
              <w:rPr>
                <w:rFonts w:ascii="Wingdings" w:hAnsi="Wingdings"/>
                <w:sz w:val="20"/>
              </w:rPr>
              <w:t></w:t>
            </w:r>
            <w:r>
              <w:rPr>
                <w:rFonts w:ascii="Arial" w:hAnsi="Arial" w:cs="Arial"/>
                <w:sz w:val="20"/>
              </w:rPr>
              <w:t xml:space="preserve"> </w:t>
            </w:r>
            <w:r>
              <w:rPr>
                <w:rFonts w:ascii="Arial" w:hAnsi="Arial" w:cs="Arial"/>
                <w:b/>
                <w:sz w:val="20"/>
              </w:rPr>
              <w:t>Bangladeshi</w:t>
            </w:r>
          </w:p>
        </w:tc>
        <w:tc>
          <w:tcPr>
            <w:tcW w:w="4623" w:type="dxa"/>
            <w:gridSpan w:val="3"/>
            <w:shd w:val="clear" w:color="auto" w:fill="auto"/>
            <w:vAlign w:val="bottom"/>
          </w:tcPr>
          <w:p w:rsidR="00B6594C" w:rsidRDefault="00B6594C">
            <w:pPr>
              <w:jc w:val="both"/>
            </w:pPr>
            <w:r>
              <w:rPr>
                <w:rFonts w:ascii="Wingdings" w:hAnsi="Wingdings"/>
                <w:sz w:val="20"/>
              </w:rPr>
              <w:t></w:t>
            </w:r>
            <w:r>
              <w:rPr>
                <w:rFonts w:ascii="Arial" w:hAnsi="Arial" w:cs="Arial"/>
                <w:sz w:val="20"/>
              </w:rPr>
              <w:t xml:space="preserve"> Any other African background</w:t>
            </w:r>
          </w:p>
        </w:tc>
      </w:tr>
      <w:tr w:rsidR="00B6594C">
        <w:tc>
          <w:tcPr>
            <w:tcW w:w="4219" w:type="dxa"/>
            <w:gridSpan w:val="3"/>
            <w:shd w:val="clear" w:color="auto" w:fill="auto"/>
            <w:vAlign w:val="bottom"/>
          </w:tcPr>
          <w:p w:rsidR="00B6594C" w:rsidRDefault="00B6594C">
            <w:pPr>
              <w:jc w:val="both"/>
              <w:rPr>
                <w:sz w:val="20"/>
              </w:rPr>
            </w:pPr>
            <w:r>
              <w:rPr>
                <w:rFonts w:ascii="Wingdings" w:hAnsi="Wingdings"/>
                <w:sz w:val="20"/>
              </w:rPr>
              <w:t></w:t>
            </w:r>
            <w:r>
              <w:rPr>
                <w:rFonts w:ascii="Arial" w:hAnsi="Arial" w:cs="Arial"/>
                <w:sz w:val="20"/>
              </w:rPr>
              <w:t xml:space="preserve"> Any other Asian background</w:t>
            </w:r>
          </w:p>
        </w:tc>
        <w:tc>
          <w:tcPr>
            <w:tcW w:w="403" w:type="dxa"/>
            <w:shd w:val="clear" w:color="auto" w:fill="auto"/>
            <w:vAlign w:val="bottom"/>
          </w:tcPr>
          <w:p w:rsidR="00B6594C" w:rsidRDefault="00B6594C">
            <w:pPr>
              <w:snapToGrid w:val="0"/>
              <w:jc w:val="both"/>
              <w:rPr>
                <w:sz w:val="20"/>
              </w:rPr>
            </w:pPr>
          </w:p>
        </w:tc>
        <w:tc>
          <w:tcPr>
            <w:tcW w:w="1865" w:type="dxa"/>
            <w:shd w:val="clear" w:color="auto" w:fill="auto"/>
            <w:vAlign w:val="bottom"/>
          </w:tcPr>
          <w:p w:rsidR="00B6594C" w:rsidRDefault="00B6594C">
            <w:pPr>
              <w:jc w:val="both"/>
              <w:rPr>
                <w:sz w:val="20"/>
              </w:rPr>
            </w:pPr>
            <w:r>
              <w:rPr>
                <w:rFonts w:ascii="Arial" w:hAnsi="Arial" w:cs="Arial"/>
                <w:i/>
                <w:sz w:val="20"/>
              </w:rPr>
              <w:t>specify if you wish</w:t>
            </w:r>
          </w:p>
        </w:tc>
        <w:tc>
          <w:tcPr>
            <w:tcW w:w="2758" w:type="dxa"/>
            <w:gridSpan w:val="2"/>
            <w:tcBorders>
              <w:bottom w:val="single" w:sz="4" w:space="0" w:color="000000"/>
            </w:tcBorders>
            <w:shd w:val="clear" w:color="auto" w:fill="auto"/>
            <w:vAlign w:val="bottom"/>
          </w:tcPr>
          <w:p w:rsidR="00B6594C" w:rsidRDefault="00B6594C">
            <w:pPr>
              <w:snapToGrid w:val="0"/>
              <w:jc w:val="both"/>
              <w:rPr>
                <w:sz w:val="20"/>
              </w:rPr>
            </w:pPr>
          </w:p>
        </w:tc>
      </w:tr>
      <w:tr w:rsidR="00B6594C">
        <w:tc>
          <w:tcPr>
            <w:tcW w:w="1951" w:type="dxa"/>
            <w:shd w:val="clear" w:color="auto" w:fill="auto"/>
            <w:vAlign w:val="bottom"/>
          </w:tcPr>
          <w:p w:rsidR="00B6594C" w:rsidRDefault="00B6594C">
            <w:pPr>
              <w:jc w:val="both"/>
              <w:rPr>
                <w:sz w:val="20"/>
              </w:rPr>
            </w:pPr>
            <w:r>
              <w:rPr>
                <w:rFonts w:ascii="Arial" w:hAnsi="Arial" w:cs="Arial"/>
                <w:i/>
                <w:sz w:val="20"/>
              </w:rPr>
              <w:t>specify if you wish</w:t>
            </w:r>
          </w:p>
        </w:tc>
        <w:tc>
          <w:tcPr>
            <w:tcW w:w="2671" w:type="dxa"/>
            <w:gridSpan w:val="3"/>
            <w:tcBorders>
              <w:bottom w:val="single" w:sz="4" w:space="0" w:color="000000"/>
            </w:tcBorders>
            <w:shd w:val="clear" w:color="auto" w:fill="auto"/>
            <w:vAlign w:val="bottom"/>
          </w:tcPr>
          <w:p w:rsidR="00B6594C" w:rsidRDefault="00B6594C">
            <w:pPr>
              <w:snapToGrid w:val="0"/>
              <w:jc w:val="both"/>
              <w:rPr>
                <w:sz w:val="20"/>
              </w:rPr>
            </w:pPr>
          </w:p>
        </w:tc>
        <w:tc>
          <w:tcPr>
            <w:tcW w:w="2311" w:type="dxa"/>
            <w:gridSpan w:val="2"/>
            <w:shd w:val="clear" w:color="auto" w:fill="auto"/>
            <w:vAlign w:val="bottom"/>
          </w:tcPr>
          <w:p w:rsidR="00B6594C" w:rsidRDefault="00B6594C">
            <w:pPr>
              <w:snapToGrid w:val="0"/>
              <w:jc w:val="both"/>
              <w:rPr>
                <w:sz w:val="20"/>
              </w:rPr>
            </w:pPr>
          </w:p>
        </w:tc>
        <w:tc>
          <w:tcPr>
            <w:tcW w:w="2312" w:type="dxa"/>
            <w:shd w:val="clear" w:color="auto" w:fill="auto"/>
            <w:vAlign w:val="bottom"/>
          </w:tcPr>
          <w:p w:rsidR="00B6594C" w:rsidRDefault="00B6594C">
            <w:pPr>
              <w:snapToGrid w:val="0"/>
              <w:jc w:val="both"/>
              <w:rPr>
                <w:sz w:val="20"/>
              </w:rPr>
            </w:pPr>
          </w:p>
        </w:tc>
      </w:tr>
      <w:tr w:rsidR="00B6594C">
        <w:tc>
          <w:tcPr>
            <w:tcW w:w="4622" w:type="dxa"/>
            <w:gridSpan w:val="4"/>
            <w:shd w:val="clear" w:color="auto" w:fill="auto"/>
            <w:vAlign w:val="bottom"/>
          </w:tcPr>
          <w:p w:rsidR="00B6594C" w:rsidRDefault="00B6594C">
            <w:pPr>
              <w:snapToGrid w:val="0"/>
              <w:jc w:val="both"/>
              <w:rPr>
                <w:rFonts w:ascii="Arial" w:hAnsi="Arial" w:cs="Arial"/>
                <w:sz w:val="20"/>
              </w:rPr>
            </w:pPr>
          </w:p>
        </w:tc>
        <w:tc>
          <w:tcPr>
            <w:tcW w:w="4623" w:type="dxa"/>
            <w:gridSpan w:val="3"/>
            <w:shd w:val="clear" w:color="auto" w:fill="auto"/>
            <w:vAlign w:val="bottom"/>
          </w:tcPr>
          <w:p w:rsidR="00B6594C" w:rsidRDefault="00B6594C">
            <w:pPr>
              <w:jc w:val="both"/>
            </w:pPr>
            <w:r>
              <w:rPr>
                <w:rFonts w:ascii="Arial" w:hAnsi="Arial" w:cs="Arial"/>
                <w:b/>
                <w:sz w:val="20"/>
              </w:rPr>
              <w:t>Any other ethnic category</w:t>
            </w:r>
          </w:p>
        </w:tc>
      </w:tr>
      <w:tr w:rsidR="00B6594C">
        <w:tc>
          <w:tcPr>
            <w:tcW w:w="4622" w:type="dxa"/>
            <w:gridSpan w:val="4"/>
            <w:shd w:val="clear" w:color="auto" w:fill="auto"/>
            <w:vAlign w:val="bottom"/>
          </w:tcPr>
          <w:p w:rsidR="00B6594C" w:rsidRDefault="00B6594C">
            <w:pPr>
              <w:jc w:val="both"/>
              <w:rPr>
                <w:rFonts w:ascii="Wingdings" w:hAnsi="Wingdings"/>
                <w:sz w:val="20"/>
              </w:rPr>
            </w:pPr>
            <w:r>
              <w:rPr>
                <w:rFonts w:ascii="Arial" w:hAnsi="Arial" w:cs="Arial"/>
                <w:b/>
                <w:sz w:val="20"/>
              </w:rPr>
              <w:t xml:space="preserve">Chinese </w:t>
            </w:r>
          </w:p>
        </w:tc>
        <w:tc>
          <w:tcPr>
            <w:tcW w:w="4623" w:type="dxa"/>
            <w:gridSpan w:val="3"/>
            <w:shd w:val="clear" w:color="auto" w:fill="auto"/>
            <w:vAlign w:val="bottom"/>
          </w:tcPr>
          <w:p w:rsidR="00B6594C" w:rsidRDefault="00B6594C">
            <w:pPr>
              <w:pStyle w:val="Heading1"/>
              <w:tabs>
                <w:tab w:val="left" w:pos="284"/>
              </w:tabs>
              <w:ind w:left="270" w:hanging="270"/>
              <w:jc w:val="both"/>
            </w:pPr>
            <w:r>
              <w:rPr>
                <w:rFonts w:ascii="Wingdings" w:hAnsi="Wingdings"/>
                <w:sz w:val="20"/>
              </w:rPr>
              <w:t></w:t>
            </w:r>
            <w:r>
              <w:rPr>
                <w:rFonts w:ascii="Arial" w:hAnsi="Arial" w:cs="Arial"/>
                <w:sz w:val="20"/>
              </w:rPr>
              <w:t xml:space="preserve"> </w:t>
            </w:r>
            <w:proofErr w:type="gramStart"/>
            <w:r>
              <w:rPr>
                <w:rFonts w:ascii="Arial" w:hAnsi="Arial" w:cs="Arial"/>
                <w:b w:val="0"/>
                <w:sz w:val="20"/>
              </w:rPr>
              <w:t>Any</w:t>
            </w:r>
            <w:proofErr w:type="gramEnd"/>
            <w:r>
              <w:rPr>
                <w:rFonts w:ascii="Arial" w:hAnsi="Arial" w:cs="Arial"/>
                <w:b w:val="0"/>
                <w:sz w:val="20"/>
              </w:rPr>
              <w:t xml:space="preserve"> other group</w:t>
            </w:r>
          </w:p>
        </w:tc>
      </w:tr>
      <w:tr w:rsidR="00B6594C">
        <w:tc>
          <w:tcPr>
            <w:tcW w:w="2311" w:type="dxa"/>
            <w:gridSpan w:val="2"/>
            <w:shd w:val="clear" w:color="auto" w:fill="auto"/>
            <w:vAlign w:val="bottom"/>
          </w:tcPr>
          <w:p w:rsidR="00B6594C" w:rsidRDefault="00B6594C">
            <w:pPr>
              <w:jc w:val="both"/>
              <w:rPr>
                <w:rFonts w:ascii="Arial" w:hAnsi="Arial" w:cs="Arial"/>
                <w:sz w:val="20"/>
              </w:rPr>
            </w:pPr>
            <w:r>
              <w:rPr>
                <w:rFonts w:ascii="Wingdings" w:hAnsi="Wingdings"/>
                <w:sz w:val="20"/>
              </w:rPr>
              <w:t></w:t>
            </w:r>
            <w:r>
              <w:rPr>
                <w:rFonts w:ascii="Arial" w:hAnsi="Arial" w:cs="Arial"/>
                <w:sz w:val="20"/>
              </w:rPr>
              <w:t xml:space="preserve"> Chinese</w:t>
            </w:r>
          </w:p>
        </w:tc>
        <w:tc>
          <w:tcPr>
            <w:tcW w:w="2311" w:type="dxa"/>
            <w:gridSpan w:val="2"/>
            <w:shd w:val="clear" w:color="auto" w:fill="auto"/>
            <w:vAlign w:val="bottom"/>
          </w:tcPr>
          <w:p w:rsidR="00B6594C" w:rsidRDefault="00B6594C">
            <w:pPr>
              <w:snapToGrid w:val="0"/>
              <w:jc w:val="both"/>
              <w:rPr>
                <w:rFonts w:ascii="Arial" w:hAnsi="Arial" w:cs="Arial"/>
                <w:sz w:val="20"/>
              </w:rPr>
            </w:pPr>
          </w:p>
        </w:tc>
        <w:tc>
          <w:tcPr>
            <w:tcW w:w="1865" w:type="dxa"/>
            <w:shd w:val="clear" w:color="auto" w:fill="auto"/>
            <w:vAlign w:val="bottom"/>
          </w:tcPr>
          <w:p w:rsidR="00B6594C" w:rsidRDefault="00B6594C">
            <w:pPr>
              <w:jc w:val="both"/>
              <w:rPr>
                <w:rFonts w:ascii="Arial" w:hAnsi="Arial" w:cs="Arial"/>
                <w:sz w:val="20"/>
              </w:rPr>
            </w:pPr>
            <w:r>
              <w:rPr>
                <w:rFonts w:ascii="Arial" w:hAnsi="Arial" w:cs="Arial"/>
                <w:i/>
                <w:sz w:val="20"/>
              </w:rPr>
              <w:t>specify if you wish</w:t>
            </w:r>
          </w:p>
        </w:tc>
        <w:tc>
          <w:tcPr>
            <w:tcW w:w="2758" w:type="dxa"/>
            <w:gridSpan w:val="2"/>
            <w:tcBorders>
              <w:bottom w:val="single" w:sz="4" w:space="0" w:color="000000"/>
            </w:tcBorders>
            <w:shd w:val="clear" w:color="auto" w:fill="auto"/>
            <w:vAlign w:val="bottom"/>
          </w:tcPr>
          <w:p w:rsidR="00B6594C" w:rsidRDefault="00B6594C">
            <w:pPr>
              <w:snapToGrid w:val="0"/>
              <w:jc w:val="both"/>
              <w:rPr>
                <w:rFonts w:ascii="Arial" w:hAnsi="Arial" w:cs="Arial"/>
                <w:sz w:val="20"/>
              </w:rPr>
            </w:pPr>
          </w:p>
        </w:tc>
      </w:tr>
    </w:tbl>
    <w:p w:rsidR="00B6594C" w:rsidRDefault="00B6594C">
      <w:pPr>
        <w:tabs>
          <w:tab w:val="left" w:pos="284"/>
          <w:tab w:val="left" w:pos="644"/>
        </w:tabs>
        <w:jc w:val="both"/>
      </w:pPr>
    </w:p>
    <w:sectPr w:rsidR="00B6594C">
      <w:headerReference w:type="default" r:id="rId10"/>
      <w:footerReference w:type="even" r:id="rId11"/>
      <w:footerReference w:type="default" r:id="rId12"/>
      <w:headerReference w:type="first" r:id="rId13"/>
      <w:footerReference w:type="first" r:id="rId14"/>
      <w:type w:val="continuous"/>
      <w:pgSz w:w="11906" w:h="16838"/>
      <w:pgMar w:top="1440" w:right="1440" w:bottom="900" w:left="1440" w:header="810" w:footer="706"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3FD1" w:rsidRDefault="001E3FD1">
      <w:r>
        <w:separator/>
      </w:r>
    </w:p>
  </w:endnote>
  <w:endnote w:type="continuationSeparator" w:id="0">
    <w:p w:rsidR="001E3FD1" w:rsidRDefault="001E3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icrosoft YaHei">
    <w:panose1 w:val="020B0503020204020204"/>
    <w:charset w:val="86"/>
    <w:family w:val="swiss"/>
    <w:pitch w:val="variable"/>
    <w:sig w:usb0="80000287" w:usb1="28CF3C52" w:usb2="00000016" w:usb3="00000000" w:csb0="0004001F" w:csb1="00000000"/>
  </w:font>
  <w:font w:name="Mangal">
    <w:altName w:val="MV Boli"/>
    <w:panose1 w:val="00000400000000000000"/>
    <w:charset w:val="00"/>
    <w:family w:val="roman"/>
    <w:pitch w:val="variable"/>
    <w:sig w:usb0="00000003" w:usb1="00000000" w:usb2="00000000" w:usb3="00000000" w:csb0="00000001" w:csb1="00000000"/>
  </w:font>
  <w:font w:name="M Gill Sans">
    <w:altName w:val="Courier New"/>
    <w:charset w:val="00"/>
    <w:family w:val="auto"/>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94C" w:rsidRDefault="009F5589">
    <w:pPr>
      <w:pStyle w:val="Footer"/>
      <w:jc w:val="center"/>
    </w:pPr>
    <w:r>
      <w:rPr>
        <w:rStyle w:val="PageNumber"/>
        <w:rFonts w:cs="Arial"/>
      </w:rPr>
      <w:tab/>
    </w:r>
    <w:r w:rsidR="00B6594C">
      <w:rPr>
        <w:rStyle w:val="PageNumber"/>
        <w:rFonts w:cs="Arial"/>
      </w:rPr>
      <w:fldChar w:fldCharType="begin"/>
    </w:r>
    <w:r w:rsidR="00B6594C">
      <w:rPr>
        <w:rStyle w:val="PageNumber"/>
        <w:rFonts w:cs="Arial"/>
      </w:rPr>
      <w:instrText xml:space="preserve"> PAGE </w:instrText>
    </w:r>
    <w:r w:rsidR="00B6594C">
      <w:rPr>
        <w:rStyle w:val="PageNumber"/>
        <w:rFonts w:cs="Arial"/>
      </w:rPr>
      <w:fldChar w:fldCharType="separate"/>
    </w:r>
    <w:r w:rsidR="003715F6">
      <w:rPr>
        <w:rStyle w:val="PageNumber"/>
        <w:rFonts w:cs="Arial"/>
        <w:noProof/>
      </w:rPr>
      <w:t>1</w:t>
    </w:r>
    <w:r w:rsidR="00B6594C">
      <w:rPr>
        <w:rStyle w:val="PageNumber"/>
        <w:rFonts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94C" w:rsidRDefault="00B6594C"/>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94C" w:rsidRPr="005E789B" w:rsidRDefault="00B6594C" w:rsidP="005E789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94C" w:rsidRDefault="00B6594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3FD1" w:rsidRDefault="001E3FD1">
      <w:r>
        <w:separator/>
      </w:r>
    </w:p>
  </w:footnote>
  <w:footnote w:type="continuationSeparator" w:id="0">
    <w:p w:rsidR="001E3FD1" w:rsidRDefault="001E3F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94C" w:rsidRDefault="00B6594C">
    <w:pPr>
      <w:pStyle w:val="BodyText"/>
      <w:tabs>
        <w:tab w:val="left" w:pos="5205"/>
      </w:tabs>
      <w:jc w:val="left"/>
    </w:pPr>
    <w:r>
      <w:rPr>
        <w:rFonts w:ascii="Arial" w:hAnsi="Arial" w:cs="Arial"/>
        <w:sz w:val="44"/>
        <w:szCs w:val="44"/>
      </w:rPr>
      <w:t>School complaint form</w:t>
    </w:r>
    <w:r>
      <w:rPr>
        <w:rFonts w:ascii="Arial" w:hAnsi="Arial" w:cs="Arial"/>
        <w:sz w:val="44"/>
        <w:szCs w:val="44"/>
      </w:rPr>
      <w:tab/>
    </w:r>
  </w:p>
  <w:p w:rsidR="00B6594C" w:rsidRDefault="00B659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94C" w:rsidRDefault="00B6594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bullet"/>
      <w:lvlText w:val=""/>
      <w:lvlJc w:val="left"/>
      <w:pPr>
        <w:tabs>
          <w:tab w:val="num" w:pos="360"/>
        </w:tabs>
        <w:ind w:left="360" w:hanging="360"/>
      </w:pPr>
      <w:rPr>
        <w:rFonts w:ascii="Symbol" w:hAnsi="Symbol" w:cs="Wingdings" w:hint="default"/>
      </w:rPr>
    </w:lvl>
  </w:abstractNum>
  <w:abstractNum w:abstractNumId="2" w15:restartNumberingAfterBreak="0">
    <w:nsid w:val="00000003"/>
    <w:multiLevelType w:val="multilevel"/>
    <w:tmpl w:val="2F2AD9DA"/>
    <w:name w:val="WW8Num2"/>
    <w:lvl w:ilvl="0">
      <w:start w:val="1"/>
      <w:numFmt w:val="decimal"/>
      <w:lvlText w:val="%1."/>
      <w:lvlJc w:val="left"/>
      <w:pPr>
        <w:tabs>
          <w:tab w:val="num" w:pos="0"/>
        </w:tabs>
        <w:ind w:left="360" w:hanging="360"/>
      </w:pPr>
    </w:lvl>
    <w:lvl w:ilvl="1">
      <w:start w:val="1"/>
      <w:numFmt w:val="decimal"/>
      <w:lvlText w:val="%1.%2"/>
      <w:lvlJc w:val="left"/>
      <w:pPr>
        <w:tabs>
          <w:tab w:val="num" w:pos="0"/>
        </w:tabs>
        <w:ind w:left="432" w:hanging="432"/>
      </w:pPr>
      <w:rPr>
        <w:rFonts w:hint="default"/>
        <w:color w:val="auto"/>
      </w:rPr>
    </w:lvl>
    <w:lvl w:ilvl="2">
      <w:start w:val="1"/>
      <w:numFmt w:val="decimal"/>
      <w:lvlText w:val="%1.%2.%3"/>
      <w:lvlJc w:val="left"/>
      <w:pPr>
        <w:tabs>
          <w:tab w:val="num" w:pos="0"/>
        </w:tabs>
        <w:ind w:left="720" w:hanging="720"/>
      </w:pPr>
      <w:rPr>
        <w:rFonts w:hint="default"/>
        <w:color w:val="auto"/>
      </w:rPr>
    </w:lvl>
    <w:lvl w:ilvl="3">
      <w:start w:val="1"/>
      <w:numFmt w:val="decimal"/>
      <w:lvlText w:val="%1.%2.%3.%4"/>
      <w:lvlJc w:val="left"/>
      <w:pPr>
        <w:tabs>
          <w:tab w:val="num" w:pos="0"/>
        </w:tabs>
        <w:ind w:left="1080" w:hanging="1080"/>
      </w:pPr>
      <w:rPr>
        <w:rFonts w:hint="default"/>
        <w:color w:val="00B050"/>
      </w:rPr>
    </w:lvl>
    <w:lvl w:ilvl="4">
      <w:start w:val="1"/>
      <w:numFmt w:val="decimal"/>
      <w:lvlText w:val="%1.%2.%3.%4.%5"/>
      <w:lvlJc w:val="left"/>
      <w:pPr>
        <w:tabs>
          <w:tab w:val="num" w:pos="0"/>
        </w:tabs>
        <w:ind w:left="1080" w:hanging="1080"/>
      </w:pPr>
      <w:rPr>
        <w:rFonts w:hint="default"/>
        <w:color w:val="00B050"/>
      </w:rPr>
    </w:lvl>
    <w:lvl w:ilvl="5">
      <w:start w:val="1"/>
      <w:numFmt w:val="decimal"/>
      <w:lvlText w:val="%1.%2.%3.%4.%5.%6"/>
      <w:lvlJc w:val="left"/>
      <w:pPr>
        <w:tabs>
          <w:tab w:val="num" w:pos="0"/>
        </w:tabs>
        <w:ind w:left="1440" w:hanging="1440"/>
      </w:pPr>
      <w:rPr>
        <w:rFonts w:hint="default"/>
        <w:color w:val="00B050"/>
      </w:rPr>
    </w:lvl>
    <w:lvl w:ilvl="6">
      <w:start w:val="1"/>
      <w:numFmt w:val="decimal"/>
      <w:lvlText w:val="%1.%2.%3.%4.%5.%6.%7"/>
      <w:lvlJc w:val="left"/>
      <w:pPr>
        <w:tabs>
          <w:tab w:val="num" w:pos="0"/>
        </w:tabs>
        <w:ind w:left="1440" w:hanging="1440"/>
      </w:pPr>
      <w:rPr>
        <w:rFonts w:hint="default"/>
        <w:color w:val="00B050"/>
      </w:rPr>
    </w:lvl>
    <w:lvl w:ilvl="7">
      <w:start w:val="1"/>
      <w:numFmt w:val="decimal"/>
      <w:lvlText w:val="%1.%2.%3.%4.%5.%6.%7.%8"/>
      <w:lvlJc w:val="left"/>
      <w:pPr>
        <w:tabs>
          <w:tab w:val="num" w:pos="0"/>
        </w:tabs>
        <w:ind w:left="1800" w:hanging="1800"/>
      </w:pPr>
      <w:rPr>
        <w:rFonts w:hint="default"/>
        <w:color w:val="00B050"/>
      </w:rPr>
    </w:lvl>
    <w:lvl w:ilvl="8">
      <w:start w:val="1"/>
      <w:numFmt w:val="decimal"/>
      <w:lvlText w:val="%1.%2.%3.%4.%5.%6.%7.%8.%9"/>
      <w:lvlJc w:val="left"/>
      <w:pPr>
        <w:tabs>
          <w:tab w:val="num" w:pos="0"/>
        </w:tabs>
        <w:ind w:left="1800" w:hanging="1800"/>
      </w:pPr>
      <w:rPr>
        <w:rFonts w:hint="default"/>
        <w:color w:val="00B050"/>
      </w:rPr>
    </w:lvl>
  </w:abstractNum>
  <w:abstractNum w:abstractNumId="3" w15:restartNumberingAfterBreak="0">
    <w:nsid w:val="00000004"/>
    <w:multiLevelType w:val="multilevel"/>
    <w:tmpl w:val="00000004"/>
    <w:name w:val="WW8Num3"/>
    <w:lvl w:ilvl="0">
      <w:start w:val="5"/>
      <w:numFmt w:val="decimal"/>
      <w:lvlText w:val="%1."/>
      <w:lvlJc w:val="left"/>
      <w:pPr>
        <w:tabs>
          <w:tab w:val="num" w:pos="0"/>
        </w:tabs>
        <w:ind w:left="360" w:hanging="360"/>
      </w:pPr>
      <w:rPr>
        <w:rFonts w:ascii="Arial" w:hAnsi="Arial" w:cs="Symbol" w:hint="default"/>
        <w:sz w:val="24"/>
        <w:szCs w:val="24"/>
      </w:rPr>
    </w:lvl>
    <w:lvl w:ilvl="1">
      <w:start w:val="1"/>
      <w:numFmt w:val="decimal"/>
      <w:lvlText w:val="%1.%2"/>
      <w:lvlJc w:val="left"/>
      <w:pPr>
        <w:tabs>
          <w:tab w:val="num" w:pos="0"/>
        </w:tabs>
        <w:ind w:left="432" w:hanging="432"/>
      </w:pPr>
      <w:rPr>
        <w:rFonts w:ascii="Arial" w:hAnsi="Arial" w:cs="Symbol" w:hint="default"/>
        <w:sz w:val="24"/>
        <w:szCs w:val="24"/>
      </w:rPr>
    </w:lvl>
    <w:lvl w:ilvl="2">
      <w:start w:val="1"/>
      <w:numFmt w:val="decimal"/>
      <w:lvlText w:val="%1.%2.%3"/>
      <w:lvlJc w:val="left"/>
      <w:pPr>
        <w:tabs>
          <w:tab w:val="num" w:pos="0"/>
        </w:tabs>
        <w:ind w:left="720" w:hanging="720"/>
      </w:pPr>
      <w:rPr>
        <w:rFonts w:ascii="Arial" w:hAnsi="Arial" w:cs="Symbol" w:hint="default"/>
        <w:b w:val="0"/>
        <w:sz w:val="24"/>
        <w:szCs w:val="24"/>
      </w:rPr>
    </w:lvl>
    <w:lvl w:ilvl="3">
      <w:start w:val="1"/>
      <w:numFmt w:val="decimal"/>
      <w:lvlText w:val="%1.%2.%3.%4"/>
      <w:lvlJc w:val="left"/>
      <w:pPr>
        <w:tabs>
          <w:tab w:val="num" w:pos="0"/>
        </w:tabs>
        <w:ind w:left="1080" w:hanging="1080"/>
      </w:pPr>
      <w:rPr>
        <w:rFonts w:ascii="Arial" w:hAnsi="Arial" w:cs="Symbol" w:hint="default"/>
        <w:sz w:val="24"/>
        <w:szCs w:val="24"/>
      </w:rPr>
    </w:lvl>
    <w:lvl w:ilvl="4">
      <w:start w:val="1"/>
      <w:numFmt w:val="decimal"/>
      <w:lvlText w:val="%1.%2.%3.%4.%5"/>
      <w:lvlJc w:val="left"/>
      <w:pPr>
        <w:tabs>
          <w:tab w:val="num" w:pos="0"/>
        </w:tabs>
        <w:ind w:left="1080" w:hanging="1080"/>
      </w:pPr>
      <w:rPr>
        <w:rFonts w:ascii="Arial" w:hAnsi="Arial" w:cs="Symbol" w:hint="default"/>
        <w:sz w:val="24"/>
        <w:szCs w:val="24"/>
      </w:rPr>
    </w:lvl>
    <w:lvl w:ilvl="5">
      <w:start w:val="1"/>
      <w:numFmt w:val="decimal"/>
      <w:lvlText w:val="%1.%2.%3.%4.%5.%6"/>
      <w:lvlJc w:val="left"/>
      <w:pPr>
        <w:tabs>
          <w:tab w:val="num" w:pos="0"/>
        </w:tabs>
        <w:ind w:left="1440" w:hanging="1440"/>
      </w:pPr>
      <w:rPr>
        <w:rFonts w:ascii="Arial" w:hAnsi="Arial" w:cs="Symbol" w:hint="default"/>
        <w:sz w:val="24"/>
        <w:szCs w:val="24"/>
      </w:rPr>
    </w:lvl>
    <w:lvl w:ilvl="6">
      <w:start w:val="1"/>
      <w:numFmt w:val="decimal"/>
      <w:lvlText w:val="%1.%2.%3.%4.%5.%6.%7"/>
      <w:lvlJc w:val="left"/>
      <w:pPr>
        <w:tabs>
          <w:tab w:val="num" w:pos="0"/>
        </w:tabs>
        <w:ind w:left="1440" w:hanging="1440"/>
      </w:pPr>
      <w:rPr>
        <w:rFonts w:ascii="Arial" w:hAnsi="Arial" w:cs="Symbol" w:hint="default"/>
        <w:sz w:val="24"/>
        <w:szCs w:val="24"/>
      </w:rPr>
    </w:lvl>
    <w:lvl w:ilvl="7">
      <w:start w:val="1"/>
      <w:numFmt w:val="decimal"/>
      <w:lvlText w:val="%1.%2.%3.%4.%5.%6.%7.%8"/>
      <w:lvlJc w:val="left"/>
      <w:pPr>
        <w:tabs>
          <w:tab w:val="num" w:pos="0"/>
        </w:tabs>
        <w:ind w:left="1800" w:hanging="1800"/>
      </w:pPr>
      <w:rPr>
        <w:rFonts w:ascii="Arial" w:hAnsi="Arial" w:cs="Symbol" w:hint="default"/>
        <w:sz w:val="24"/>
        <w:szCs w:val="24"/>
      </w:rPr>
    </w:lvl>
    <w:lvl w:ilvl="8">
      <w:start w:val="1"/>
      <w:numFmt w:val="decimal"/>
      <w:lvlText w:val="%1.%2.%3.%4.%5.%6.%7.%8.%9"/>
      <w:lvlJc w:val="left"/>
      <w:pPr>
        <w:tabs>
          <w:tab w:val="num" w:pos="0"/>
        </w:tabs>
        <w:ind w:left="1800" w:hanging="1800"/>
      </w:pPr>
      <w:rPr>
        <w:rFonts w:ascii="Arial" w:hAnsi="Arial" w:cs="Symbol" w:hint="default"/>
        <w:sz w:val="24"/>
        <w:szCs w:val="24"/>
      </w:rPr>
    </w:lvl>
  </w:abstractNum>
  <w:abstractNum w:abstractNumId="4" w15:restartNumberingAfterBreak="0">
    <w:nsid w:val="00000005"/>
    <w:multiLevelType w:val="singleLevel"/>
    <w:tmpl w:val="00000005"/>
    <w:name w:val="WW8Num6"/>
    <w:lvl w:ilvl="0">
      <w:start w:val="1"/>
      <w:numFmt w:val="bullet"/>
      <w:lvlText w:val=""/>
      <w:lvlJc w:val="left"/>
      <w:pPr>
        <w:tabs>
          <w:tab w:val="num" w:pos="360"/>
        </w:tabs>
        <w:ind w:left="360" w:hanging="360"/>
      </w:pPr>
      <w:rPr>
        <w:rFonts w:ascii="Symbol" w:hAnsi="Symbol" w:cs="Wingdings" w:hint="default"/>
        <w:color w:val="auto"/>
      </w:rPr>
    </w:lvl>
  </w:abstractNum>
  <w:abstractNum w:abstractNumId="5" w15:restartNumberingAfterBreak="0">
    <w:nsid w:val="00000006"/>
    <w:multiLevelType w:val="multilevel"/>
    <w:tmpl w:val="00000006"/>
    <w:name w:val="WW8Num7"/>
    <w:lvl w:ilvl="0">
      <w:start w:val="3"/>
      <w:numFmt w:val="decimal"/>
      <w:lvlText w:val="%1."/>
      <w:lvlJc w:val="left"/>
      <w:pPr>
        <w:tabs>
          <w:tab w:val="num" w:pos="0"/>
        </w:tabs>
        <w:ind w:left="360" w:hanging="360"/>
      </w:pPr>
      <w:rPr>
        <w:rFonts w:hint="default"/>
      </w:rPr>
    </w:lvl>
    <w:lvl w:ilvl="1">
      <w:start w:val="4"/>
      <w:numFmt w:val="decimal"/>
      <w:lvlText w:val="%1.%2"/>
      <w:lvlJc w:val="left"/>
      <w:pPr>
        <w:tabs>
          <w:tab w:val="num" w:pos="0"/>
        </w:tabs>
        <w:ind w:left="432" w:hanging="432"/>
      </w:pPr>
      <w:rPr>
        <w:rFonts w:hint="default"/>
      </w:rPr>
    </w:lvl>
    <w:lvl w:ilvl="2">
      <w:start w:val="1"/>
      <w:numFmt w:val="decimal"/>
      <w:lvlText w:val="%1.%2.%3"/>
      <w:lvlJc w:val="left"/>
      <w:pPr>
        <w:tabs>
          <w:tab w:val="num" w:pos="0"/>
        </w:tabs>
        <w:ind w:left="720" w:hanging="720"/>
      </w:pPr>
      <w:rPr>
        <w:rFonts w:ascii="Arial" w:hAnsi="Arial" w:cs="Symbol" w:hint="default"/>
        <w:b w:val="0"/>
        <w:szCs w:val="24"/>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6" w15:restartNumberingAfterBreak="0">
    <w:nsid w:val="00000007"/>
    <w:multiLevelType w:val="singleLevel"/>
    <w:tmpl w:val="00000007"/>
    <w:name w:val="WW8Num9"/>
    <w:lvl w:ilvl="0">
      <w:start w:val="1"/>
      <w:numFmt w:val="bullet"/>
      <w:lvlText w:val=""/>
      <w:lvlJc w:val="left"/>
      <w:pPr>
        <w:tabs>
          <w:tab w:val="num" w:pos="1080"/>
        </w:tabs>
        <w:ind w:left="1080" w:hanging="360"/>
      </w:pPr>
      <w:rPr>
        <w:rFonts w:ascii="Symbol" w:hAnsi="Symbol" w:cs="Wingdings" w:hint="default"/>
        <w:szCs w:val="24"/>
      </w:rPr>
    </w:lvl>
  </w:abstractNum>
  <w:abstractNum w:abstractNumId="7" w15:restartNumberingAfterBreak="0">
    <w:nsid w:val="00000008"/>
    <w:multiLevelType w:val="singleLevel"/>
    <w:tmpl w:val="00000008"/>
    <w:name w:val="WW8Num10"/>
    <w:lvl w:ilvl="0">
      <w:start w:val="18"/>
      <w:numFmt w:val="bullet"/>
      <w:lvlText w:val=""/>
      <w:lvlJc w:val="left"/>
      <w:pPr>
        <w:tabs>
          <w:tab w:val="num" w:pos="360"/>
        </w:tabs>
        <w:ind w:left="360" w:hanging="360"/>
      </w:pPr>
      <w:rPr>
        <w:rFonts w:ascii="Symbol" w:hAnsi="Symbol" w:cs="Wingdings" w:hint="default"/>
        <w:sz w:val="28"/>
      </w:rPr>
    </w:lvl>
  </w:abstractNum>
  <w:abstractNum w:abstractNumId="8" w15:restartNumberingAfterBreak="0">
    <w:nsid w:val="00000009"/>
    <w:multiLevelType w:val="singleLevel"/>
    <w:tmpl w:val="00000009"/>
    <w:name w:val="WW8Num11"/>
    <w:lvl w:ilvl="0">
      <w:start w:val="18"/>
      <w:numFmt w:val="bullet"/>
      <w:lvlText w:val=""/>
      <w:lvlJc w:val="left"/>
      <w:pPr>
        <w:tabs>
          <w:tab w:val="num" w:pos="720"/>
        </w:tabs>
        <w:ind w:left="720" w:hanging="360"/>
      </w:pPr>
      <w:rPr>
        <w:rFonts w:ascii="Symbol" w:hAnsi="Symbol" w:cs="Wingdings" w:hint="default"/>
        <w:sz w:val="28"/>
      </w:rPr>
    </w:lvl>
  </w:abstractNum>
  <w:abstractNum w:abstractNumId="9" w15:restartNumberingAfterBreak="0">
    <w:nsid w:val="0000000A"/>
    <w:multiLevelType w:val="singleLevel"/>
    <w:tmpl w:val="0000000A"/>
    <w:name w:val="WW8Num12"/>
    <w:lvl w:ilvl="0">
      <w:start w:val="1"/>
      <w:numFmt w:val="bullet"/>
      <w:lvlText w:val=""/>
      <w:lvlJc w:val="left"/>
      <w:pPr>
        <w:tabs>
          <w:tab w:val="num" w:pos="1080"/>
        </w:tabs>
        <w:ind w:left="1080" w:hanging="360"/>
      </w:pPr>
      <w:rPr>
        <w:rFonts w:ascii="Symbol" w:hAnsi="Symbol" w:cs="Wingdings" w:hint="default"/>
      </w:rPr>
    </w:lvl>
  </w:abstractNum>
  <w:abstractNum w:abstractNumId="10" w15:restartNumberingAfterBreak="0">
    <w:nsid w:val="0000000B"/>
    <w:multiLevelType w:val="singleLevel"/>
    <w:tmpl w:val="0000000B"/>
    <w:name w:val="WW8Num13"/>
    <w:lvl w:ilvl="0">
      <w:start w:val="1"/>
      <w:numFmt w:val="bullet"/>
      <w:lvlText w:val=""/>
      <w:lvlJc w:val="left"/>
      <w:pPr>
        <w:tabs>
          <w:tab w:val="num" w:pos="360"/>
        </w:tabs>
        <w:ind w:left="360" w:hanging="360"/>
      </w:pPr>
      <w:rPr>
        <w:rFonts w:ascii="Symbol" w:hAnsi="Symbol" w:cs="Wingdings" w:hint="default"/>
        <w:color w:val="auto"/>
      </w:rPr>
    </w:lvl>
  </w:abstractNum>
  <w:abstractNum w:abstractNumId="11" w15:restartNumberingAfterBreak="0">
    <w:nsid w:val="0000000C"/>
    <w:multiLevelType w:val="multilevel"/>
    <w:tmpl w:val="0000000C"/>
    <w:name w:val="WW8Num14"/>
    <w:lvl w:ilvl="0">
      <w:start w:val="1"/>
      <w:numFmt w:val="decimal"/>
      <w:lvlText w:val="%1."/>
      <w:lvlJc w:val="left"/>
      <w:pPr>
        <w:tabs>
          <w:tab w:val="num" w:pos="0"/>
        </w:tabs>
        <w:ind w:left="360" w:hanging="360"/>
      </w:pPr>
      <w:rPr>
        <w:rFonts w:ascii="Arial" w:hAnsi="Arial" w:cs="Symbol"/>
        <w:b/>
        <w:szCs w:val="24"/>
      </w:rPr>
    </w:lvl>
    <w:lvl w:ilvl="1">
      <w:start w:val="1"/>
      <w:numFmt w:val="decimal"/>
      <w:lvlText w:val="%1.%2"/>
      <w:lvlJc w:val="left"/>
      <w:pPr>
        <w:tabs>
          <w:tab w:val="num" w:pos="0"/>
        </w:tabs>
        <w:ind w:left="432" w:hanging="432"/>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12" w15:restartNumberingAfterBreak="0">
    <w:nsid w:val="0000000D"/>
    <w:multiLevelType w:val="singleLevel"/>
    <w:tmpl w:val="0000000D"/>
    <w:name w:val="WW8Num15"/>
    <w:lvl w:ilvl="0">
      <w:start w:val="18"/>
      <w:numFmt w:val="bullet"/>
      <w:lvlText w:val=""/>
      <w:lvlJc w:val="left"/>
      <w:pPr>
        <w:tabs>
          <w:tab w:val="num" w:pos="1080"/>
        </w:tabs>
        <w:ind w:left="1080" w:hanging="360"/>
      </w:pPr>
      <w:rPr>
        <w:rFonts w:ascii="Symbol" w:hAnsi="Symbol" w:cs="Wingdings" w:hint="default"/>
        <w:sz w:val="24"/>
        <w:szCs w:val="24"/>
      </w:rPr>
    </w:lvl>
  </w:abstractNum>
  <w:abstractNum w:abstractNumId="13" w15:restartNumberingAfterBreak="0">
    <w:nsid w:val="0000000E"/>
    <w:multiLevelType w:val="singleLevel"/>
    <w:tmpl w:val="0000000E"/>
    <w:name w:val="WW8Num17"/>
    <w:lvl w:ilvl="0">
      <w:start w:val="18"/>
      <w:numFmt w:val="bullet"/>
      <w:lvlText w:val=""/>
      <w:lvlJc w:val="left"/>
      <w:pPr>
        <w:tabs>
          <w:tab w:val="num" w:pos="360"/>
        </w:tabs>
        <w:ind w:left="360" w:hanging="360"/>
      </w:pPr>
      <w:rPr>
        <w:rFonts w:ascii="Symbol" w:hAnsi="Symbol" w:cs="Wingdings" w:hint="default"/>
        <w:sz w:val="28"/>
        <w:szCs w:val="24"/>
      </w:rPr>
    </w:lvl>
  </w:abstractNum>
  <w:abstractNum w:abstractNumId="14" w15:restartNumberingAfterBreak="0">
    <w:nsid w:val="0000000F"/>
    <w:multiLevelType w:val="multilevel"/>
    <w:tmpl w:val="0000000F"/>
    <w:name w:val="WW8Num18"/>
    <w:lvl w:ilvl="0">
      <w:start w:val="1"/>
      <w:numFmt w:val="decimal"/>
      <w:lvlText w:val="%1."/>
      <w:lvlJc w:val="left"/>
      <w:pPr>
        <w:tabs>
          <w:tab w:val="num" w:pos="0"/>
        </w:tabs>
        <w:ind w:left="360" w:hanging="360"/>
      </w:pPr>
      <w:rPr>
        <w:rFonts w:ascii="Arial" w:hAnsi="Arial" w:cs="Symbol" w:hint="default"/>
        <w:b/>
        <w:szCs w:val="24"/>
      </w:rPr>
    </w:lvl>
    <w:lvl w:ilvl="1">
      <w:start w:val="1"/>
      <w:numFmt w:val="decimal"/>
      <w:lvlText w:val="%1.%2"/>
      <w:lvlJc w:val="left"/>
      <w:pPr>
        <w:tabs>
          <w:tab w:val="num" w:pos="0"/>
        </w:tabs>
        <w:ind w:left="612" w:hanging="612"/>
      </w:pPr>
      <w:rPr>
        <w:rFonts w:ascii="Arial" w:hAnsi="Arial" w:cs="Symbol" w:hint="default"/>
        <w:b/>
        <w:szCs w:val="24"/>
      </w:rPr>
    </w:lvl>
    <w:lvl w:ilvl="2">
      <w:start w:val="1"/>
      <w:numFmt w:val="decimal"/>
      <w:lvlText w:val="%1.%2.%3"/>
      <w:lvlJc w:val="left"/>
      <w:pPr>
        <w:tabs>
          <w:tab w:val="num" w:pos="0"/>
        </w:tabs>
        <w:ind w:left="720" w:hanging="720"/>
      </w:pPr>
      <w:rPr>
        <w:rFonts w:ascii="Arial" w:hAnsi="Arial" w:cs="Symbol" w:hint="default"/>
        <w:b w:val="0"/>
        <w:color w:val="auto"/>
        <w:sz w:val="24"/>
        <w:szCs w:val="24"/>
      </w:rPr>
    </w:lvl>
    <w:lvl w:ilvl="3">
      <w:start w:val="1"/>
      <w:numFmt w:val="decimal"/>
      <w:lvlText w:val="%1.%2.%3.%4"/>
      <w:lvlJc w:val="left"/>
      <w:pPr>
        <w:tabs>
          <w:tab w:val="num" w:pos="0"/>
        </w:tabs>
        <w:ind w:left="1080" w:hanging="1080"/>
      </w:pPr>
      <w:rPr>
        <w:rFonts w:ascii="Arial" w:hAnsi="Arial" w:cs="Symbol" w:hint="default"/>
        <w:b/>
        <w:szCs w:val="24"/>
      </w:rPr>
    </w:lvl>
    <w:lvl w:ilvl="4">
      <w:start w:val="1"/>
      <w:numFmt w:val="decimal"/>
      <w:lvlText w:val="%1.%2.%3.%4.%5"/>
      <w:lvlJc w:val="left"/>
      <w:pPr>
        <w:tabs>
          <w:tab w:val="num" w:pos="0"/>
        </w:tabs>
        <w:ind w:left="1080" w:hanging="1080"/>
      </w:pPr>
      <w:rPr>
        <w:rFonts w:ascii="Arial" w:hAnsi="Arial" w:cs="Symbol" w:hint="default"/>
        <w:b/>
        <w:szCs w:val="24"/>
      </w:rPr>
    </w:lvl>
    <w:lvl w:ilvl="5">
      <w:start w:val="1"/>
      <w:numFmt w:val="decimal"/>
      <w:lvlText w:val="%1.%2.%3.%4.%5.%6"/>
      <w:lvlJc w:val="left"/>
      <w:pPr>
        <w:tabs>
          <w:tab w:val="num" w:pos="0"/>
        </w:tabs>
        <w:ind w:left="1440" w:hanging="1440"/>
      </w:pPr>
      <w:rPr>
        <w:rFonts w:ascii="Arial" w:hAnsi="Arial" w:cs="Symbol" w:hint="default"/>
        <w:b/>
        <w:szCs w:val="24"/>
      </w:rPr>
    </w:lvl>
    <w:lvl w:ilvl="6">
      <w:start w:val="1"/>
      <w:numFmt w:val="decimal"/>
      <w:lvlText w:val="%1.%2.%3.%4.%5.%6.%7"/>
      <w:lvlJc w:val="left"/>
      <w:pPr>
        <w:tabs>
          <w:tab w:val="num" w:pos="0"/>
        </w:tabs>
        <w:ind w:left="1440" w:hanging="1440"/>
      </w:pPr>
      <w:rPr>
        <w:rFonts w:ascii="Arial" w:hAnsi="Arial" w:cs="Symbol" w:hint="default"/>
        <w:b/>
        <w:szCs w:val="24"/>
      </w:rPr>
    </w:lvl>
    <w:lvl w:ilvl="7">
      <w:start w:val="1"/>
      <w:numFmt w:val="decimal"/>
      <w:lvlText w:val="%1.%2.%3.%4.%5.%6.%7.%8"/>
      <w:lvlJc w:val="left"/>
      <w:pPr>
        <w:tabs>
          <w:tab w:val="num" w:pos="0"/>
        </w:tabs>
        <w:ind w:left="1800" w:hanging="1800"/>
      </w:pPr>
      <w:rPr>
        <w:rFonts w:ascii="Arial" w:hAnsi="Arial" w:cs="Symbol" w:hint="default"/>
        <w:b/>
        <w:szCs w:val="24"/>
      </w:rPr>
    </w:lvl>
    <w:lvl w:ilvl="8">
      <w:start w:val="1"/>
      <w:numFmt w:val="decimal"/>
      <w:lvlText w:val="%1.%2.%3.%4.%5.%6.%7.%8.%9"/>
      <w:lvlJc w:val="left"/>
      <w:pPr>
        <w:tabs>
          <w:tab w:val="num" w:pos="0"/>
        </w:tabs>
        <w:ind w:left="1800" w:hanging="1800"/>
      </w:pPr>
      <w:rPr>
        <w:rFonts w:ascii="Arial" w:hAnsi="Arial" w:cs="Symbol" w:hint="default"/>
        <w:b/>
        <w:szCs w:val="24"/>
      </w:rPr>
    </w:lvl>
  </w:abstractNum>
  <w:abstractNum w:abstractNumId="15" w15:restartNumberingAfterBreak="0">
    <w:nsid w:val="00000010"/>
    <w:multiLevelType w:val="singleLevel"/>
    <w:tmpl w:val="00000010"/>
    <w:name w:val="WW8Num21"/>
    <w:lvl w:ilvl="0">
      <w:start w:val="1"/>
      <w:numFmt w:val="bullet"/>
      <w:lvlText w:val=""/>
      <w:lvlJc w:val="left"/>
      <w:pPr>
        <w:tabs>
          <w:tab w:val="num" w:pos="360"/>
        </w:tabs>
        <w:ind w:left="360" w:hanging="360"/>
      </w:pPr>
      <w:rPr>
        <w:rFonts w:ascii="Symbol" w:hAnsi="Symbol" w:cs="Wingdings" w:hint="default"/>
        <w:szCs w:val="24"/>
      </w:rPr>
    </w:lvl>
  </w:abstractNum>
  <w:abstractNum w:abstractNumId="16" w15:restartNumberingAfterBreak="0">
    <w:nsid w:val="00000011"/>
    <w:multiLevelType w:val="singleLevel"/>
    <w:tmpl w:val="00000011"/>
    <w:name w:val="WW8Num22"/>
    <w:lvl w:ilvl="0">
      <w:start w:val="1"/>
      <w:numFmt w:val="bullet"/>
      <w:lvlText w:val=""/>
      <w:lvlJc w:val="left"/>
      <w:pPr>
        <w:tabs>
          <w:tab w:val="num" w:pos="1080"/>
        </w:tabs>
        <w:ind w:left="1080" w:hanging="360"/>
      </w:pPr>
      <w:rPr>
        <w:rFonts w:ascii="Symbol" w:hAnsi="Symbol" w:cs="Wingdings" w:hint="default"/>
        <w:color w:val="auto"/>
      </w:rPr>
    </w:lvl>
  </w:abstractNum>
  <w:abstractNum w:abstractNumId="17" w15:restartNumberingAfterBreak="0">
    <w:nsid w:val="00000012"/>
    <w:multiLevelType w:val="singleLevel"/>
    <w:tmpl w:val="00000012"/>
    <w:name w:val="WW8Num23"/>
    <w:lvl w:ilvl="0">
      <w:start w:val="1"/>
      <w:numFmt w:val="bullet"/>
      <w:lvlText w:val=""/>
      <w:lvlJc w:val="left"/>
      <w:pPr>
        <w:tabs>
          <w:tab w:val="num" w:pos="360"/>
        </w:tabs>
        <w:ind w:left="360" w:hanging="360"/>
      </w:pPr>
      <w:rPr>
        <w:rFonts w:ascii="Symbol" w:hAnsi="Symbol" w:cs="Wingdings" w:hint="default"/>
      </w:rPr>
    </w:lvl>
  </w:abstractNum>
  <w:abstractNum w:abstractNumId="18" w15:restartNumberingAfterBreak="0">
    <w:nsid w:val="00000013"/>
    <w:multiLevelType w:val="singleLevel"/>
    <w:tmpl w:val="00000013"/>
    <w:lvl w:ilvl="0">
      <w:start w:val="1"/>
      <w:numFmt w:val="bullet"/>
      <w:lvlText w:val=""/>
      <w:lvlJc w:val="left"/>
      <w:pPr>
        <w:tabs>
          <w:tab w:val="num" w:pos="360"/>
        </w:tabs>
        <w:ind w:left="360" w:hanging="360"/>
      </w:pPr>
      <w:rPr>
        <w:rFonts w:ascii="Symbol" w:hAnsi="Symbol" w:cs="Wingdings" w:hint="default"/>
        <w:color w:val="auto"/>
      </w:rPr>
    </w:lvl>
  </w:abstractNum>
  <w:abstractNum w:abstractNumId="19" w15:restartNumberingAfterBreak="0">
    <w:nsid w:val="00000014"/>
    <w:multiLevelType w:val="multilevel"/>
    <w:tmpl w:val="00000014"/>
    <w:name w:val="WW8Num28"/>
    <w:lvl w:ilvl="0">
      <w:start w:val="1"/>
      <w:numFmt w:val="decimal"/>
      <w:lvlText w:val="%1."/>
      <w:lvlJc w:val="left"/>
      <w:pPr>
        <w:tabs>
          <w:tab w:val="num" w:pos="0"/>
        </w:tabs>
        <w:ind w:left="360" w:hanging="360"/>
      </w:pPr>
      <w:rPr>
        <w:rFonts w:ascii="Arial" w:hAnsi="Arial" w:cs="Symbol"/>
        <w:szCs w:val="24"/>
      </w:rPr>
    </w:lvl>
    <w:lvl w:ilvl="1">
      <w:start w:val="1"/>
      <w:numFmt w:val="decimal"/>
      <w:lvlText w:val="%1.%2"/>
      <w:lvlJc w:val="left"/>
      <w:pPr>
        <w:tabs>
          <w:tab w:val="num" w:pos="0"/>
        </w:tabs>
        <w:ind w:left="432" w:hanging="432"/>
      </w:pPr>
      <w:rPr>
        <w:rFonts w:ascii="Arial" w:hAnsi="Arial" w:cs="Symbol" w:hint="default"/>
        <w:b/>
        <w:sz w:val="24"/>
        <w:szCs w:val="24"/>
      </w:rPr>
    </w:lvl>
    <w:lvl w:ilvl="2">
      <w:start w:val="1"/>
      <w:numFmt w:val="decimal"/>
      <w:lvlText w:val="%1.%2.%3"/>
      <w:lvlJc w:val="left"/>
      <w:pPr>
        <w:tabs>
          <w:tab w:val="num" w:pos="0"/>
        </w:tabs>
        <w:ind w:left="720" w:hanging="720"/>
      </w:pPr>
      <w:rPr>
        <w:rFonts w:ascii="Arial" w:hAnsi="Arial" w:cs="Symbol" w:hint="default"/>
        <w:b w:val="0"/>
        <w:color w:val="000000"/>
        <w:sz w:val="24"/>
        <w:szCs w:val="24"/>
      </w:rPr>
    </w:lvl>
    <w:lvl w:ilvl="3">
      <w:start w:val="1"/>
      <w:numFmt w:val="decimal"/>
      <w:lvlText w:val="%1.%2.%3.%4"/>
      <w:lvlJc w:val="left"/>
      <w:pPr>
        <w:tabs>
          <w:tab w:val="num" w:pos="0"/>
        </w:tabs>
        <w:ind w:left="1080" w:hanging="1080"/>
      </w:pPr>
      <w:rPr>
        <w:rFonts w:ascii="Arial" w:hAnsi="Arial" w:cs="Symbol" w:hint="default"/>
        <w:b/>
        <w:sz w:val="24"/>
        <w:szCs w:val="24"/>
      </w:rPr>
    </w:lvl>
    <w:lvl w:ilvl="4">
      <w:start w:val="1"/>
      <w:numFmt w:val="decimal"/>
      <w:lvlText w:val="%1.%2.%3.%4.%5"/>
      <w:lvlJc w:val="left"/>
      <w:pPr>
        <w:tabs>
          <w:tab w:val="num" w:pos="0"/>
        </w:tabs>
        <w:ind w:left="1080" w:hanging="1080"/>
      </w:pPr>
      <w:rPr>
        <w:rFonts w:ascii="Arial" w:hAnsi="Arial" w:cs="Symbol" w:hint="default"/>
        <w:b/>
        <w:sz w:val="24"/>
        <w:szCs w:val="24"/>
      </w:rPr>
    </w:lvl>
    <w:lvl w:ilvl="5">
      <w:start w:val="1"/>
      <w:numFmt w:val="decimal"/>
      <w:lvlText w:val="%1.%2.%3.%4.%5.%6"/>
      <w:lvlJc w:val="left"/>
      <w:pPr>
        <w:tabs>
          <w:tab w:val="num" w:pos="0"/>
        </w:tabs>
        <w:ind w:left="1440" w:hanging="1440"/>
      </w:pPr>
      <w:rPr>
        <w:rFonts w:ascii="Arial" w:hAnsi="Arial" w:cs="Symbol" w:hint="default"/>
        <w:b/>
        <w:sz w:val="24"/>
        <w:szCs w:val="24"/>
      </w:rPr>
    </w:lvl>
    <w:lvl w:ilvl="6">
      <w:start w:val="1"/>
      <w:numFmt w:val="decimal"/>
      <w:lvlText w:val="%1.%2.%3.%4.%5.%6.%7"/>
      <w:lvlJc w:val="left"/>
      <w:pPr>
        <w:tabs>
          <w:tab w:val="num" w:pos="0"/>
        </w:tabs>
        <w:ind w:left="1440" w:hanging="1440"/>
      </w:pPr>
      <w:rPr>
        <w:rFonts w:ascii="Arial" w:hAnsi="Arial" w:cs="Symbol" w:hint="default"/>
        <w:b/>
        <w:sz w:val="24"/>
        <w:szCs w:val="24"/>
      </w:rPr>
    </w:lvl>
    <w:lvl w:ilvl="7">
      <w:start w:val="1"/>
      <w:numFmt w:val="decimal"/>
      <w:lvlText w:val="%1.%2.%3.%4.%5.%6.%7.%8"/>
      <w:lvlJc w:val="left"/>
      <w:pPr>
        <w:tabs>
          <w:tab w:val="num" w:pos="0"/>
        </w:tabs>
        <w:ind w:left="1800" w:hanging="1800"/>
      </w:pPr>
      <w:rPr>
        <w:rFonts w:ascii="Arial" w:hAnsi="Arial" w:cs="Symbol" w:hint="default"/>
        <w:b/>
        <w:sz w:val="24"/>
        <w:szCs w:val="24"/>
      </w:rPr>
    </w:lvl>
    <w:lvl w:ilvl="8">
      <w:start w:val="1"/>
      <w:numFmt w:val="decimal"/>
      <w:lvlText w:val="%1.%2.%3.%4.%5.%6.%7.%8.%9"/>
      <w:lvlJc w:val="left"/>
      <w:pPr>
        <w:tabs>
          <w:tab w:val="num" w:pos="0"/>
        </w:tabs>
        <w:ind w:left="1800" w:hanging="1800"/>
      </w:pPr>
      <w:rPr>
        <w:rFonts w:ascii="Arial" w:hAnsi="Arial" w:cs="Symbol" w:hint="default"/>
        <w:b/>
        <w:sz w:val="24"/>
        <w:szCs w:val="24"/>
      </w:rPr>
    </w:lvl>
  </w:abstractNum>
  <w:abstractNum w:abstractNumId="20" w15:restartNumberingAfterBreak="0">
    <w:nsid w:val="00000015"/>
    <w:multiLevelType w:val="singleLevel"/>
    <w:tmpl w:val="00000015"/>
    <w:name w:val="WW8Num29"/>
    <w:lvl w:ilvl="0">
      <w:start w:val="1"/>
      <w:numFmt w:val="bullet"/>
      <w:lvlText w:val=""/>
      <w:lvlJc w:val="left"/>
      <w:pPr>
        <w:tabs>
          <w:tab w:val="num" w:pos="0"/>
        </w:tabs>
        <w:ind w:left="1080" w:hanging="360"/>
      </w:pPr>
      <w:rPr>
        <w:rFonts w:ascii="Symbol" w:hAnsi="Symbol" w:cs="Wingdings" w:hint="default"/>
      </w:rPr>
    </w:lvl>
  </w:abstractNum>
  <w:abstractNum w:abstractNumId="21" w15:restartNumberingAfterBreak="0">
    <w:nsid w:val="00000016"/>
    <w:multiLevelType w:val="singleLevel"/>
    <w:tmpl w:val="00000016"/>
    <w:name w:val="WW8Num30"/>
    <w:lvl w:ilvl="0">
      <w:start w:val="1"/>
      <w:numFmt w:val="lowerLetter"/>
      <w:lvlText w:val="%1."/>
      <w:lvlJc w:val="left"/>
      <w:pPr>
        <w:tabs>
          <w:tab w:val="num" w:pos="0"/>
        </w:tabs>
        <w:ind w:left="720" w:hanging="360"/>
      </w:pPr>
      <w:rPr>
        <w:rFonts w:ascii="Arial" w:hAnsi="Arial" w:cs="Symbol" w:hint="default"/>
        <w:i/>
        <w:sz w:val="24"/>
        <w:szCs w:val="24"/>
      </w:rPr>
    </w:lvl>
  </w:abstractNum>
  <w:abstractNum w:abstractNumId="22" w15:restartNumberingAfterBreak="0">
    <w:nsid w:val="00000017"/>
    <w:multiLevelType w:val="multilevel"/>
    <w:tmpl w:val="00000017"/>
    <w:name w:val="WW8Num32"/>
    <w:lvl w:ilvl="0">
      <w:start w:val="1"/>
      <w:numFmt w:val="decimal"/>
      <w:lvlText w:val="%1."/>
      <w:lvlJc w:val="left"/>
      <w:pPr>
        <w:tabs>
          <w:tab w:val="num" w:pos="0"/>
        </w:tabs>
        <w:ind w:left="360" w:hanging="360"/>
      </w:pPr>
    </w:lvl>
    <w:lvl w:ilvl="1">
      <w:start w:val="1"/>
      <w:numFmt w:val="decimal"/>
      <w:lvlText w:val="%1.%2"/>
      <w:lvlJc w:val="left"/>
      <w:pPr>
        <w:tabs>
          <w:tab w:val="num" w:pos="0"/>
        </w:tabs>
        <w:ind w:left="432" w:hanging="432"/>
      </w:pPr>
      <w:rPr>
        <w:rFonts w:hint="default"/>
      </w:rPr>
    </w:lvl>
    <w:lvl w:ilvl="2">
      <w:start w:val="1"/>
      <w:numFmt w:val="decimal"/>
      <w:lvlText w:val="%1.%2.%3"/>
      <w:lvlJc w:val="left"/>
      <w:pPr>
        <w:tabs>
          <w:tab w:val="num" w:pos="0"/>
        </w:tabs>
        <w:ind w:left="720" w:hanging="720"/>
      </w:pPr>
      <w:rPr>
        <w:rFonts w:ascii="Arial" w:hAnsi="Arial" w:cs="Symbol" w:hint="default"/>
        <w:color w:val="auto"/>
        <w:szCs w:val="24"/>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23" w15:restartNumberingAfterBreak="0">
    <w:nsid w:val="00000018"/>
    <w:multiLevelType w:val="multilevel"/>
    <w:tmpl w:val="00000018"/>
    <w:name w:val="WW8Num33"/>
    <w:lvl w:ilvl="0">
      <w:start w:val="1"/>
      <w:numFmt w:val="decimal"/>
      <w:lvlText w:val="%1."/>
      <w:lvlJc w:val="left"/>
      <w:pPr>
        <w:tabs>
          <w:tab w:val="num" w:pos="0"/>
        </w:tabs>
        <w:ind w:left="360" w:hanging="360"/>
      </w:pPr>
    </w:lvl>
    <w:lvl w:ilvl="1">
      <w:start w:val="1"/>
      <w:numFmt w:val="decimal"/>
      <w:lvlText w:val="%1.%2"/>
      <w:lvlJc w:val="left"/>
      <w:pPr>
        <w:tabs>
          <w:tab w:val="num" w:pos="0"/>
        </w:tabs>
        <w:ind w:left="432" w:hanging="432"/>
      </w:pPr>
      <w:rPr>
        <w:rFonts w:ascii="Arial" w:hAnsi="Arial" w:cs="Symbol" w:hint="default"/>
        <w:sz w:val="24"/>
        <w:szCs w:val="24"/>
      </w:rPr>
    </w:lvl>
    <w:lvl w:ilvl="2">
      <w:start w:val="1"/>
      <w:numFmt w:val="decimal"/>
      <w:lvlText w:val="%1.%2.%3"/>
      <w:lvlJc w:val="left"/>
      <w:pPr>
        <w:tabs>
          <w:tab w:val="num" w:pos="0"/>
        </w:tabs>
        <w:ind w:left="720" w:hanging="720"/>
      </w:pPr>
      <w:rPr>
        <w:rFonts w:ascii="Arial" w:hAnsi="Arial" w:cs="Symbol" w:hint="default"/>
        <w:sz w:val="24"/>
        <w:szCs w:val="24"/>
      </w:rPr>
    </w:lvl>
    <w:lvl w:ilvl="3">
      <w:start w:val="1"/>
      <w:numFmt w:val="decimal"/>
      <w:lvlText w:val="%1.%2.%3.%4"/>
      <w:lvlJc w:val="left"/>
      <w:pPr>
        <w:tabs>
          <w:tab w:val="num" w:pos="0"/>
        </w:tabs>
        <w:ind w:left="1080" w:hanging="1080"/>
      </w:pPr>
      <w:rPr>
        <w:rFonts w:ascii="Arial" w:hAnsi="Arial" w:cs="Symbol" w:hint="default"/>
        <w:sz w:val="24"/>
        <w:szCs w:val="24"/>
      </w:rPr>
    </w:lvl>
    <w:lvl w:ilvl="4">
      <w:start w:val="1"/>
      <w:numFmt w:val="decimal"/>
      <w:lvlText w:val="%1.%2.%3.%4.%5"/>
      <w:lvlJc w:val="left"/>
      <w:pPr>
        <w:tabs>
          <w:tab w:val="num" w:pos="0"/>
        </w:tabs>
        <w:ind w:left="1080" w:hanging="1080"/>
      </w:pPr>
      <w:rPr>
        <w:rFonts w:ascii="Arial" w:hAnsi="Arial" w:cs="Symbol" w:hint="default"/>
        <w:sz w:val="24"/>
        <w:szCs w:val="24"/>
      </w:rPr>
    </w:lvl>
    <w:lvl w:ilvl="5">
      <w:start w:val="1"/>
      <w:numFmt w:val="decimal"/>
      <w:lvlText w:val="%1.%2.%3.%4.%5.%6"/>
      <w:lvlJc w:val="left"/>
      <w:pPr>
        <w:tabs>
          <w:tab w:val="num" w:pos="0"/>
        </w:tabs>
        <w:ind w:left="1440" w:hanging="1440"/>
      </w:pPr>
      <w:rPr>
        <w:rFonts w:ascii="Arial" w:hAnsi="Arial" w:cs="Symbol" w:hint="default"/>
        <w:sz w:val="24"/>
        <w:szCs w:val="24"/>
      </w:rPr>
    </w:lvl>
    <w:lvl w:ilvl="6">
      <w:start w:val="1"/>
      <w:numFmt w:val="decimal"/>
      <w:lvlText w:val="%1.%2.%3.%4.%5.%6.%7"/>
      <w:lvlJc w:val="left"/>
      <w:pPr>
        <w:tabs>
          <w:tab w:val="num" w:pos="0"/>
        </w:tabs>
        <w:ind w:left="1440" w:hanging="1440"/>
      </w:pPr>
      <w:rPr>
        <w:rFonts w:ascii="Arial" w:hAnsi="Arial" w:cs="Symbol" w:hint="default"/>
        <w:sz w:val="24"/>
        <w:szCs w:val="24"/>
      </w:rPr>
    </w:lvl>
    <w:lvl w:ilvl="7">
      <w:start w:val="1"/>
      <w:numFmt w:val="decimal"/>
      <w:lvlText w:val="%1.%2.%3.%4.%5.%6.%7.%8"/>
      <w:lvlJc w:val="left"/>
      <w:pPr>
        <w:tabs>
          <w:tab w:val="num" w:pos="0"/>
        </w:tabs>
        <w:ind w:left="1800" w:hanging="1800"/>
      </w:pPr>
      <w:rPr>
        <w:rFonts w:ascii="Arial" w:hAnsi="Arial" w:cs="Symbol" w:hint="default"/>
        <w:sz w:val="24"/>
        <w:szCs w:val="24"/>
      </w:rPr>
    </w:lvl>
    <w:lvl w:ilvl="8">
      <w:start w:val="1"/>
      <w:numFmt w:val="decimal"/>
      <w:lvlText w:val="%1.%2.%3.%4.%5.%6.%7.%8.%9"/>
      <w:lvlJc w:val="left"/>
      <w:pPr>
        <w:tabs>
          <w:tab w:val="num" w:pos="0"/>
        </w:tabs>
        <w:ind w:left="1800" w:hanging="1800"/>
      </w:pPr>
      <w:rPr>
        <w:rFonts w:ascii="Arial" w:hAnsi="Arial" w:cs="Symbol" w:hint="default"/>
        <w:sz w:val="24"/>
        <w:szCs w:val="24"/>
      </w:rPr>
    </w:lvl>
  </w:abstractNum>
  <w:abstractNum w:abstractNumId="24" w15:restartNumberingAfterBreak="0">
    <w:nsid w:val="00000019"/>
    <w:multiLevelType w:val="singleLevel"/>
    <w:tmpl w:val="00000019"/>
    <w:name w:val="WW8Num35"/>
    <w:lvl w:ilvl="0">
      <w:start w:val="1"/>
      <w:numFmt w:val="lowerRoman"/>
      <w:lvlText w:val="%1."/>
      <w:lvlJc w:val="right"/>
      <w:pPr>
        <w:tabs>
          <w:tab w:val="num" w:pos="360"/>
        </w:tabs>
        <w:ind w:left="360" w:hanging="360"/>
      </w:pPr>
      <w:rPr>
        <w:rFonts w:ascii="Arial" w:hAnsi="Arial" w:cs="Symbol" w:hint="default"/>
        <w:color w:val="auto"/>
        <w:szCs w:val="24"/>
      </w:rPr>
    </w:lvl>
  </w:abstractNum>
  <w:abstractNum w:abstractNumId="25" w15:restartNumberingAfterBreak="0">
    <w:nsid w:val="0000001A"/>
    <w:multiLevelType w:val="multilevel"/>
    <w:tmpl w:val="0000001A"/>
    <w:name w:val="WW8Num36"/>
    <w:lvl w:ilvl="0">
      <w:start w:val="1"/>
      <w:numFmt w:val="decimal"/>
      <w:lvlText w:val="%1."/>
      <w:lvlJc w:val="left"/>
      <w:pPr>
        <w:tabs>
          <w:tab w:val="num" w:pos="0"/>
        </w:tabs>
        <w:ind w:left="360" w:hanging="360"/>
      </w:pPr>
      <w:rPr>
        <w:rFonts w:ascii="Arial" w:hAnsi="Arial" w:cs="Symbol"/>
        <w:b/>
        <w:szCs w:val="24"/>
      </w:rPr>
    </w:lvl>
    <w:lvl w:ilvl="1">
      <w:start w:val="1"/>
      <w:numFmt w:val="decimal"/>
      <w:lvlText w:val="%1.%2"/>
      <w:lvlJc w:val="left"/>
      <w:pPr>
        <w:tabs>
          <w:tab w:val="num" w:pos="0"/>
        </w:tabs>
        <w:ind w:left="432" w:hanging="432"/>
      </w:pPr>
      <w:rPr>
        <w:rFonts w:hint="default"/>
      </w:rPr>
    </w:lvl>
    <w:lvl w:ilvl="2">
      <w:start w:val="1"/>
      <w:numFmt w:val="decimal"/>
      <w:lvlText w:val="%1.%2.%3"/>
      <w:lvlJc w:val="left"/>
      <w:pPr>
        <w:tabs>
          <w:tab w:val="num" w:pos="0"/>
        </w:tabs>
        <w:ind w:left="720" w:hanging="720"/>
      </w:pPr>
      <w:rPr>
        <w:rFonts w:ascii="Arial" w:hAnsi="Arial" w:cs="Symbol" w:hint="default"/>
        <w:b w:val="0"/>
        <w:szCs w:val="24"/>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26" w15:restartNumberingAfterBreak="0">
    <w:nsid w:val="40D44005"/>
    <w:multiLevelType w:val="hybridMultilevel"/>
    <w:tmpl w:val="8B1AF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5BA"/>
    <w:rsid w:val="000A2975"/>
    <w:rsid w:val="000D2702"/>
    <w:rsid w:val="000F62CF"/>
    <w:rsid w:val="001045AF"/>
    <w:rsid w:val="00135B7F"/>
    <w:rsid w:val="001505A2"/>
    <w:rsid w:val="001514B0"/>
    <w:rsid w:val="001E3FD1"/>
    <w:rsid w:val="00291B42"/>
    <w:rsid w:val="002B5124"/>
    <w:rsid w:val="002C6EF0"/>
    <w:rsid w:val="003715F6"/>
    <w:rsid w:val="00424347"/>
    <w:rsid w:val="0043044E"/>
    <w:rsid w:val="00465DEF"/>
    <w:rsid w:val="00472BAD"/>
    <w:rsid w:val="004B7052"/>
    <w:rsid w:val="005E789B"/>
    <w:rsid w:val="005F79A8"/>
    <w:rsid w:val="006166C4"/>
    <w:rsid w:val="00702DAF"/>
    <w:rsid w:val="007135A9"/>
    <w:rsid w:val="007B34DA"/>
    <w:rsid w:val="007C0ABC"/>
    <w:rsid w:val="008359A2"/>
    <w:rsid w:val="00882CDC"/>
    <w:rsid w:val="00897CB5"/>
    <w:rsid w:val="008F360C"/>
    <w:rsid w:val="009A212F"/>
    <w:rsid w:val="009F5589"/>
    <w:rsid w:val="00A50984"/>
    <w:rsid w:val="00A72BA1"/>
    <w:rsid w:val="00A94E32"/>
    <w:rsid w:val="00AD365A"/>
    <w:rsid w:val="00B6594C"/>
    <w:rsid w:val="00BB094E"/>
    <w:rsid w:val="00C12EC1"/>
    <w:rsid w:val="00C3196B"/>
    <w:rsid w:val="00C912F7"/>
    <w:rsid w:val="00CA5C2E"/>
    <w:rsid w:val="00D7405A"/>
    <w:rsid w:val="00DE7D74"/>
    <w:rsid w:val="00E5149D"/>
    <w:rsid w:val="00EE4610"/>
    <w:rsid w:val="00F112DE"/>
    <w:rsid w:val="00FA7665"/>
  </w:rsids>
  <m:mathPr>
    <m:mathFont m:val="Cambria Math"/>
    <m:brkBin m:val="before"/>
    <m:brkBinSub m:val="--"/>
    <m:smallFrac m:val="0"/>
    <m:dispDef m:val="0"/>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58384882"/>
  <w15:chartTrackingRefBased/>
  <w15:docId w15:val="{019655D6-D562-4BFA-9E74-37386D494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lang w:eastAsia="ar-SA"/>
    </w:rPr>
  </w:style>
  <w:style w:type="paragraph" w:styleId="Heading1">
    <w:name w:val="heading 1"/>
    <w:basedOn w:val="Normal"/>
    <w:next w:val="Normal"/>
    <w:qFormat/>
    <w:pPr>
      <w:keepNext/>
      <w:numPr>
        <w:numId w:val="1"/>
      </w:numPr>
      <w:outlineLvl w:val="0"/>
    </w:pPr>
    <w:rPr>
      <w:b/>
    </w:rPr>
  </w:style>
  <w:style w:type="paragraph" w:styleId="Heading2">
    <w:name w:val="heading 2"/>
    <w:basedOn w:val="Normal"/>
    <w:next w:val="Normal"/>
    <w:qFormat/>
    <w:pPr>
      <w:keepNext/>
      <w:numPr>
        <w:ilvl w:val="1"/>
        <w:numId w:val="1"/>
      </w:numPr>
      <w:outlineLvl w:val="1"/>
    </w:pPr>
    <w:rPr>
      <w:i/>
    </w:rPr>
  </w:style>
  <w:style w:type="paragraph" w:styleId="Heading3">
    <w:name w:val="heading 3"/>
    <w:basedOn w:val="Normal"/>
    <w:next w:val="Normal"/>
    <w:qFormat/>
    <w:pPr>
      <w:keepNext/>
      <w:numPr>
        <w:ilvl w:val="2"/>
        <w:numId w:val="1"/>
      </w:numPr>
      <w:jc w:val="center"/>
      <w:outlineLvl w:val="2"/>
    </w:pPr>
    <w:rPr>
      <w:rFonts w:ascii="Arial Black" w:hAnsi="Arial Black" w:cs="Arial Black"/>
      <w:b/>
      <w:sz w:val="28"/>
    </w:rPr>
  </w:style>
  <w:style w:type="paragraph" w:styleId="Heading4">
    <w:name w:val="heading 4"/>
    <w:basedOn w:val="Normal"/>
    <w:next w:val="Normal"/>
    <w:qFormat/>
    <w:pPr>
      <w:keepNext/>
      <w:numPr>
        <w:ilvl w:val="3"/>
        <w:numId w:val="1"/>
      </w:numPr>
      <w:jc w:val="center"/>
      <w:outlineLvl w:val="3"/>
    </w:pPr>
    <w:rPr>
      <w:rFonts w:ascii="Arial" w:hAnsi="Arial" w:cs="Arial"/>
      <w:b/>
    </w:rPr>
  </w:style>
  <w:style w:type="paragraph" w:styleId="Heading5">
    <w:name w:val="heading 5"/>
    <w:basedOn w:val="Normal"/>
    <w:next w:val="Normal"/>
    <w:qFormat/>
    <w:pPr>
      <w:keepNext/>
      <w:numPr>
        <w:ilvl w:val="4"/>
        <w:numId w:val="1"/>
      </w:numPr>
      <w:jc w:val="center"/>
      <w:outlineLvl w:val="4"/>
    </w:pPr>
    <w:rPr>
      <w:b/>
      <w:sz w:val="26"/>
    </w:rPr>
  </w:style>
  <w:style w:type="paragraph" w:styleId="Heading6">
    <w:name w:val="heading 6"/>
    <w:basedOn w:val="Normal"/>
    <w:next w:val="Normal"/>
    <w:qFormat/>
    <w:pPr>
      <w:keepNext/>
      <w:numPr>
        <w:ilvl w:val="5"/>
        <w:numId w:val="1"/>
      </w:numPr>
      <w:jc w:val="center"/>
      <w:outlineLvl w:val="5"/>
    </w:pPr>
    <w:rPr>
      <w:rFonts w:ascii="Arial" w:hAnsi="Arial" w:cs="Arial"/>
      <w:b/>
      <w:smallCaps/>
      <w:sz w:val="40"/>
    </w:rPr>
  </w:style>
  <w:style w:type="paragraph" w:styleId="Heading7">
    <w:name w:val="heading 7"/>
    <w:basedOn w:val="Normal"/>
    <w:next w:val="Normal"/>
    <w:qFormat/>
    <w:pPr>
      <w:keepNext/>
      <w:numPr>
        <w:ilvl w:val="6"/>
        <w:numId w:val="1"/>
      </w:numPr>
      <w:jc w:val="center"/>
      <w:outlineLvl w:val="6"/>
    </w:pPr>
    <w:rPr>
      <w:rFonts w:ascii="Arial Black" w:hAnsi="Arial Black" w:cs="Arial Black"/>
      <w:b/>
      <w:sz w:val="25"/>
    </w:rPr>
  </w:style>
  <w:style w:type="paragraph" w:styleId="Heading8">
    <w:name w:val="heading 8"/>
    <w:basedOn w:val="Normal"/>
    <w:next w:val="Normal"/>
    <w:qFormat/>
    <w:pPr>
      <w:keepNext/>
      <w:numPr>
        <w:ilvl w:val="7"/>
        <w:numId w:val="1"/>
      </w:numPr>
      <w:jc w:val="both"/>
      <w:outlineLvl w:val="7"/>
    </w:pPr>
    <w:rPr>
      <w:rFonts w:ascii="Arial" w:hAnsi="Arial" w:cs="Arial"/>
      <w:b/>
      <w:bCs/>
      <w:sz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2z0">
    <w:name w:val="WW8Num2z0"/>
  </w:style>
  <w:style w:type="character" w:customStyle="1" w:styleId="WW8Num2z1">
    <w:name w:val="WW8Num2z1"/>
    <w:rPr>
      <w:rFonts w:hint="default"/>
      <w:color w:val="00B050"/>
    </w:rPr>
  </w:style>
  <w:style w:type="character" w:customStyle="1" w:styleId="WW8Num3z0">
    <w:name w:val="WW8Num3z0"/>
    <w:rPr>
      <w:rFonts w:ascii="Arial" w:hAnsi="Arial" w:cs="Arial" w:hint="default"/>
      <w:sz w:val="24"/>
      <w:szCs w:val="24"/>
    </w:rPr>
  </w:style>
  <w:style w:type="character" w:customStyle="1" w:styleId="WW8Num3z2">
    <w:name w:val="WW8Num3z2"/>
    <w:rPr>
      <w:rFonts w:ascii="Arial" w:hAnsi="Arial" w:cs="Arial" w:hint="default"/>
      <w:b w:val="0"/>
      <w:sz w:val="24"/>
      <w:szCs w:val="24"/>
    </w:rPr>
  </w:style>
  <w:style w:type="character" w:customStyle="1" w:styleId="WW8Num4z0">
    <w:name w:val="WW8Num4z0"/>
  </w:style>
  <w:style w:type="character" w:customStyle="1" w:styleId="WW8Num4z1">
    <w:name w:val="WW8Num4z1"/>
    <w:rPr>
      <w:rFonts w:hint="default"/>
    </w:rPr>
  </w:style>
  <w:style w:type="character" w:customStyle="1" w:styleId="WW8Num5z0">
    <w:name w:val="WW8Num5z0"/>
    <w:rPr>
      <w:rFonts w:ascii="Symbol" w:hAnsi="Symbol" w:cs="Symbol" w:hint="default"/>
      <w:color w:val="auto"/>
      <w:sz w:val="28"/>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WW8Num6z0">
    <w:name w:val="WW8Num6z0"/>
    <w:rPr>
      <w:rFonts w:ascii="Symbol" w:hAnsi="Symbol" w:cs="Symbol" w:hint="default"/>
      <w:color w:val="auto"/>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7z0">
    <w:name w:val="WW8Num7z0"/>
    <w:rPr>
      <w:rFonts w:hint="default"/>
    </w:rPr>
  </w:style>
  <w:style w:type="character" w:customStyle="1" w:styleId="WW8Num7z2">
    <w:name w:val="WW8Num7z2"/>
    <w:rPr>
      <w:rFonts w:ascii="Arial" w:hAnsi="Arial" w:cs="Arial" w:hint="default"/>
      <w:b w:val="0"/>
      <w:szCs w:val="24"/>
    </w:rPr>
  </w:style>
  <w:style w:type="character" w:customStyle="1" w:styleId="WW8Num8z0">
    <w:name w:val="WW8Num8z0"/>
  </w:style>
  <w:style w:type="character" w:customStyle="1" w:styleId="WW8Num8z1">
    <w:name w:val="WW8Num8z1"/>
    <w:rPr>
      <w:rFonts w:hint="default"/>
    </w:rPr>
  </w:style>
  <w:style w:type="character" w:customStyle="1" w:styleId="WW8Num8z2">
    <w:name w:val="WW8Num8z2"/>
    <w:rPr>
      <w:rFonts w:hint="default"/>
      <w:b w:val="0"/>
    </w:rPr>
  </w:style>
  <w:style w:type="character" w:customStyle="1" w:styleId="WW8Num9z0">
    <w:name w:val="WW8Num9z0"/>
    <w:rPr>
      <w:rFonts w:ascii="Symbol" w:hAnsi="Symbol" w:cs="Symbol" w:hint="default"/>
      <w:szCs w:val="24"/>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0">
    <w:name w:val="WW8Num10z0"/>
    <w:rPr>
      <w:rFonts w:ascii="Symbol" w:hAnsi="Symbol" w:cs="Symbol" w:hint="default"/>
      <w:color w:val="auto"/>
      <w:sz w:val="28"/>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rFonts w:ascii="Symbol" w:hAnsi="Symbol" w:cs="Symbol" w:hint="default"/>
      <w:color w:val="auto"/>
      <w:sz w:val="28"/>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2z0">
    <w:name w:val="WW8Num12z0"/>
    <w:rPr>
      <w:rFonts w:ascii="Symbol" w:hAnsi="Symbol" w:cs="Symbol"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3z0">
    <w:name w:val="WW8Num13z0"/>
    <w:rPr>
      <w:rFonts w:ascii="Symbol" w:hAnsi="Symbol" w:cs="Symbol" w:hint="default"/>
      <w:color w:val="auto"/>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3z3">
    <w:name w:val="WW8Num13z3"/>
    <w:rPr>
      <w:rFonts w:ascii="Symbol" w:hAnsi="Symbol" w:cs="Symbol" w:hint="default"/>
    </w:rPr>
  </w:style>
  <w:style w:type="character" w:customStyle="1" w:styleId="WW8Num14z0">
    <w:name w:val="WW8Num14z0"/>
    <w:rPr>
      <w:rFonts w:ascii="Arial" w:hAnsi="Arial" w:cs="Arial"/>
      <w:b/>
      <w:szCs w:val="24"/>
    </w:rPr>
  </w:style>
  <w:style w:type="character" w:customStyle="1" w:styleId="WW8Num14z1">
    <w:name w:val="WW8Num14z1"/>
    <w:rPr>
      <w:rFonts w:hint="default"/>
    </w:rPr>
  </w:style>
  <w:style w:type="character" w:customStyle="1" w:styleId="WW8Num15z0">
    <w:name w:val="WW8Num15z0"/>
    <w:rPr>
      <w:rFonts w:ascii="Symbol" w:hAnsi="Symbol" w:cs="Symbol" w:hint="default"/>
      <w:color w:val="auto"/>
      <w:sz w:val="24"/>
      <w:szCs w:val="24"/>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5z3">
    <w:name w:val="WW8Num15z3"/>
    <w:rPr>
      <w:rFonts w:ascii="Symbol" w:hAnsi="Symbol" w:cs="Symbol" w:hint="default"/>
    </w:rPr>
  </w:style>
  <w:style w:type="character" w:customStyle="1" w:styleId="WW8Num16z0">
    <w:name w:val="WW8Num16z0"/>
  </w:style>
  <w:style w:type="character" w:customStyle="1" w:styleId="WW8Num16z1">
    <w:name w:val="WW8Num16z1"/>
    <w:rPr>
      <w:rFonts w:hint="default"/>
    </w:rPr>
  </w:style>
  <w:style w:type="character" w:customStyle="1" w:styleId="WW8Num16z2">
    <w:name w:val="WW8Num16z2"/>
    <w:rPr>
      <w:rFonts w:hint="default"/>
      <w:b w:val="0"/>
    </w:rPr>
  </w:style>
  <w:style w:type="character" w:customStyle="1" w:styleId="WW8Num17z0">
    <w:name w:val="WW8Num17z0"/>
    <w:rPr>
      <w:rFonts w:ascii="Symbol" w:hAnsi="Symbol" w:cs="Symbol" w:hint="default"/>
      <w:color w:val="auto"/>
      <w:sz w:val="28"/>
      <w:szCs w:val="24"/>
    </w:rPr>
  </w:style>
  <w:style w:type="character" w:customStyle="1" w:styleId="WW8Num18z0">
    <w:name w:val="WW8Num18z0"/>
    <w:rPr>
      <w:rFonts w:ascii="Arial" w:hAnsi="Arial" w:cs="Arial" w:hint="default"/>
      <w:b/>
      <w:szCs w:val="24"/>
    </w:rPr>
  </w:style>
  <w:style w:type="character" w:customStyle="1" w:styleId="WW8Num18z2">
    <w:name w:val="WW8Num18z2"/>
    <w:rPr>
      <w:rFonts w:ascii="Arial" w:hAnsi="Arial" w:cs="Arial" w:hint="default"/>
      <w:b w:val="0"/>
      <w:color w:val="auto"/>
      <w:sz w:val="24"/>
      <w:szCs w:val="24"/>
    </w:rPr>
  </w:style>
  <w:style w:type="character" w:customStyle="1" w:styleId="WW8Num19z0">
    <w:name w:val="WW8Num19z0"/>
  </w:style>
  <w:style w:type="character" w:customStyle="1" w:styleId="WW8Num19z1">
    <w:name w:val="WW8Num19z1"/>
    <w:rPr>
      <w:rFonts w:hint="default"/>
    </w:rPr>
  </w:style>
  <w:style w:type="character" w:customStyle="1" w:styleId="WW8Num20z0">
    <w:name w:val="WW8Num20z0"/>
  </w:style>
  <w:style w:type="character" w:customStyle="1" w:styleId="WW8Num20z1">
    <w:name w:val="WW8Num20z1"/>
    <w:rPr>
      <w:rFonts w:hint="default"/>
    </w:rPr>
  </w:style>
  <w:style w:type="character" w:customStyle="1" w:styleId="WW8Num21z0">
    <w:name w:val="WW8Num21z0"/>
    <w:rPr>
      <w:rFonts w:ascii="Symbol" w:hAnsi="Symbol" w:cs="Symbol" w:hint="default"/>
      <w:szCs w:val="24"/>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2z0">
    <w:name w:val="WW8Num22z0"/>
    <w:rPr>
      <w:rFonts w:ascii="Symbol" w:hAnsi="Symbol" w:cs="Symbol" w:hint="default"/>
      <w:color w:val="auto"/>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2z3">
    <w:name w:val="WW8Num22z3"/>
    <w:rPr>
      <w:rFonts w:ascii="Symbol" w:hAnsi="Symbol" w:cs="Symbol" w:hint="default"/>
    </w:rPr>
  </w:style>
  <w:style w:type="character" w:customStyle="1" w:styleId="WW8Num23z0">
    <w:name w:val="WW8Num23z0"/>
    <w:rPr>
      <w:rFonts w:ascii="Symbol" w:hAnsi="Symbol" w:cs="Symbol" w:hint="default"/>
    </w:rPr>
  </w:style>
  <w:style w:type="character" w:customStyle="1" w:styleId="WW8Num24z0">
    <w:name w:val="WW8Num24z0"/>
    <w:rPr>
      <w:rFonts w:ascii="Symbol" w:hAnsi="Symbol" w:cs="Symbol" w:hint="default"/>
      <w:color w:val="auto"/>
      <w:sz w:val="28"/>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4z3">
    <w:name w:val="WW8Num24z3"/>
    <w:rPr>
      <w:rFonts w:ascii="Symbol" w:hAnsi="Symbol" w:cs="Symbol" w:hint="default"/>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Symbol" w:hAnsi="Symbol" w:cs="Symbol" w:hint="default"/>
      <w:color w:val="auto"/>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6z3">
    <w:name w:val="WW8Num26z3"/>
    <w:rPr>
      <w:rFonts w:ascii="Symbol" w:hAnsi="Symbol" w:cs="Symbol" w:hint="default"/>
    </w:rPr>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Arial" w:hAnsi="Arial" w:cs="Arial"/>
      <w:szCs w:val="24"/>
    </w:rPr>
  </w:style>
  <w:style w:type="character" w:customStyle="1" w:styleId="WW8Num28z1">
    <w:name w:val="WW8Num28z1"/>
    <w:rPr>
      <w:rFonts w:ascii="Arial" w:hAnsi="Arial" w:cs="Arial" w:hint="default"/>
      <w:b/>
      <w:sz w:val="24"/>
      <w:szCs w:val="24"/>
    </w:rPr>
  </w:style>
  <w:style w:type="character" w:customStyle="1" w:styleId="WW8Num28z2">
    <w:name w:val="WW8Num28z2"/>
    <w:rPr>
      <w:rFonts w:ascii="Arial" w:hAnsi="Arial" w:cs="Arial" w:hint="default"/>
      <w:b w:val="0"/>
      <w:color w:val="000000"/>
      <w:sz w:val="24"/>
      <w:szCs w:val="24"/>
    </w:rPr>
  </w:style>
  <w:style w:type="character" w:customStyle="1" w:styleId="WW8Num29z0">
    <w:name w:val="WW8Num29z0"/>
    <w:rPr>
      <w:rFonts w:ascii="Symbol" w:hAnsi="Symbol" w:cs="Symbol" w:hint="default"/>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30z0">
    <w:name w:val="WW8Num30z0"/>
    <w:rPr>
      <w:rFonts w:ascii="Arial" w:hAnsi="Arial" w:cs="Arial" w:hint="default"/>
      <w:i/>
      <w:sz w:val="24"/>
      <w:szCs w:val="24"/>
    </w:rPr>
  </w:style>
  <w:style w:type="character" w:customStyle="1" w:styleId="WW8Num30z1">
    <w:name w:val="WW8Num30z1"/>
    <w:rPr>
      <w:rFonts w:ascii="Courier New" w:hAnsi="Courier New" w:cs="Courier New" w:hint="default"/>
    </w:rPr>
  </w:style>
  <w:style w:type="character" w:customStyle="1" w:styleId="WW8Num30z2">
    <w:name w:val="WW8Num30z2"/>
    <w:rPr>
      <w:rFonts w:ascii="Wingdings" w:hAnsi="Wingdings" w:cs="Wingdings" w:hint="default"/>
    </w:rPr>
  </w:style>
  <w:style w:type="character" w:customStyle="1" w:styleId="WW8Num30z3">
    <w:name w:val="WW8Num30z3"/>
    <w:rPr>
      <w:rFonts w:ascii="Symbol" w:hAnsi="Symbol" w:cs="Symbol" w:hint="default"/>
    </w:rPr>
  </w:style>
  <w:style w:type="character" w:customStyle="1" w:styleId="WW8Num31z0">
    <w:name w:val="WW8Num31z0"/>
  </w:style>
  <w:style w:type="character" w:customStyle="1" w:styleId="WW8Num31z1">
    <w:name w:val="WW8Num31z1"/>
    <w:rPr>
      <w:rFonts w:hint="default"/>
    </w:rPr>
  </w:style>
  <w:style w:type="character" w:customStyle="1" w:styleId="WW8Num31z2">
    <w:name w:val="WW8Num31z2"/>
    <w:rPr>
      <w:rFonts w:hint="default"/>
      <w:b w:val="0"/>
    </w:rPr>
  </w:style>
  <w:style w:type="character" w:customStyle="1" w:styleId="WW8Num32z0">
    <w:name w:val="WW8Num32z0"/>
  </w:style>
  <w:style w:type="character" w:customStyle="1" w:styleId="WW8Num32z1">
    <w:name w:val="WW8Num32z1"/>
    <w:rPr>
      <w:rFonts w:hint="default"/>
    </w:rPr>
  </w:style>
  <w:style w:type="character" w:customStyle="1" w:styleId="WW8Num32z2">
    <w:name w:val="WW8Num32z2"/>
    <w:rPr>
      <w:rFonts w:ascii="Arial" w:hAnsi="Arial" w:cs="Arial" w:hint="default"/>
      <w:color w:val="auto"/>
      <w:szCs w:val="24"/>
    </w:rPr>
  </w:style>
  <w:style w:type="character" w:customStyle="1" w:styleId="WW8Num33z0">
    <w:name w:val="WW8Num33z0"/>
  </w:style>
  <w:style w:type="character" w:customStyle="1" w:styleId="WW8Num33z1">
    <w:name w:val="WW8Num33z1"/>
    <w:rPr>
      <w:rFonts w:ascii="Arial" w:hAnsi="Arial" w:cs="Arial" w:hint="default"/>
      <w:sz w:val="24"/>
      <w:szCs w:val="24"/>
    </w:rPr>
  </w:style>
  <w:style w:type="character" w:customStyle="1" w:styleId="WW8Num34z0">
    <w:name w:val="WW8Num34z0"/>
  </w:style>
  <w:style w:type="character" w:customStyle="1" w:styleId="WW8Num34z1">
    <w:name w:val="WW8Num34z1"/>
    <w:rPr>
      <w:rFonts w:hint="default"/>
    </w:rPr>
  </w:style>
  <w:style w:type="character" w:customStyle="1" w:styleId="WW8Num34z2">
    <w:name w:val="WW8Num34z2"/>
    <w:rPr>
      <w:rFonts w:hint="default"/>
      <w:b w:val="0"/>
    </w:rPr>
  </w:style>
  <w:style w:type="character" w:customStyle="1" w:styleId="WW8Num35z0">
    <w:name w:val="WW8Num35z0"/>
    <w:rPr>
      <w:rFonts w:ascii="Arial" w:hAnsi="Arial" w:cs="Arial" w:hint="default"/>
      <w:color w:val="auto"/>
      <w:szCs w:val="24"/>
    </w:rPr>
  </w:style>
  <w:style w:type="character" w:customStyle="1" w:styleId="WW8Num35z1">
    <w:name w:val="WW8Num35z1"/>
    <w:rPr>
      <w:rFonts w:ascii="Courier New" w:hAnsi="Courier New" w:cs="Courier New" w:hint="default"/>
    </w:rPr>
  </w:style>
  <w:style w:type="character" w:customStyle="1" w:styleId="WW8Num35z2">
    <w:name w:val="WW8Num35z2"/>
    <w:rPr>
      <w:rFonts w:ascii="Wingdings" w:hAnsi="Wingdings" w:cs="Wingdings" w:hint="default"/>
    </w:rPr>
  </w:style>
  <w:style w:type="character" w:customStyle="1" w:styleId="WW8Num35z3">
    <w:name w:val="WW8Num35z3"/>
    <w:rPr>
      <w:rFonts w:ascii="Symbol" w:hAnsi="Symbol" w:cs="Symbol" w:hint="default"/>
    </w:rPr>
  </w:style>
  <w:style w:type="character" w:customStyle="1" w:styleId="WW8Num36z0">
    <w:name w:val="WW8Num36z0"/>
    <w:rPr>
      <w:rFonts w:ascii="Arial" w:hAnsi="Arial" w:cs="Arial"/>
      <w:b/>
      <w:szCs w:val="24"/>
    </w:rPr>
  </w:style>
  <w:style w:type="character" w:customStyle="1" w:styleId="WW8Num36z1">
    <w:name w:val="WW8Num36z1"/>
    <w:rPr>
      <w:rFonts w:hint="default"/>
    </w:rPr>
  </w:style>
  <w:style w:type="character" w:customStyle="1" w:styleId="WW8Num36z2">
    <w:name w:val="WW8Num36z2"/>
    <w:rPr>
      <w:rFonts w:ascii="Arial" w:hAnsi="Arial" w:cs="Arial" w:hint="default"/>
      <w:b w:val="0"/>
      <w:szCs w:val="24"/>
    </w:rPr>
  </w:style>
  <w:style w:type="character" w:styleId="DefaultParagraphFont0">
    <w:name w:val="Default Paragraph Font"/>
  </w:style>
  <w:style w:type="character" w:styleId="Hyperlink">
    <w:name w:val="Hyperlink"/>
    <w:rPr>
      <w:color w:val="0000FF"/>
      <w:u w:val="single"/>
    </w:rPr>
  </w:style>
  <w:style w:type="character" w:styleId="PageNumber">
    <w:name w:val="page number"/>
    <w:basedOn w:val="DefaultParagraphFont0"/>
  </w:style>
  <w:style w:type="character" w:styleId="FollowedHyperlink">
    <w:name w:val="FollowedHyperlink"/>
    <w:rPr>
      <w:color w:val="800080"/>
      <w:u w:val="single"/>
    </w:rPr>
  </w:style>
  <w:style w:type="character" w:customStyle="1" w:styleId="socnm05">
    <w:name w:val="socnm05"/>
    <w:rPr>
      <w:rFonts w:ascii="Arial" w:hAnsi="Arial" w:cs="Arial"/>
      <w:b w:val="0"/>
      <w:bCs w:val="0"/>
      <w:i w:val="0"/>
      <w:iCs w:val="0"/>
      <w:strike w:val="0"/>
      <w:dstrike w:val="0"/>
      <w:color w:val="auto"/>
      <w:sz w:val="24"/>
      <w:szCs w:val="24"/>
      <w:u w:val="none"/>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jc w:val="both"/>
    </w:pPr>
    <w:rPr>
      <w:sz w:val="26"/>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Cs w:val="24"/>
    </w:rPr>
  </w:style>
  <w:style w:type="paragraph" w:customStyle="1" w:styleId="Index">
    <w:name w:val="Index"/>
    <w:basedOn w:val="Normal"/>
    <w:pPr>
      <w:suppressLineNumbers/>
    </w:pPr>
    <w:rPr>
      <w:rFonts w:cs="Mangal"/>
    </w:rPr>
  </w:style>
  <w:style w:type="paragraph" w:styleId="Footer">
    <w:name w:val="footer"/>
    <w:basedOn w:val="Normal"/>
    <w:pPr>
      <w:tabs>
        <w:tab w:val="center" w:pos="4153"/>
        <w:tab w:val="right" w:pos="8306"/>
      </w:tabs>
    </w:pPr>
  </w:style>
  <w:style w:type="paragraph" w:styleId="Header">
    <w:name w:val="header"/>
    <w:basedOn w:val="Normal"/>
    <w:pPr>
      <w:tabs>
        <w:tab w:val="center" w:pos="4153"/>
        <w:tab w:val="right" w:pos="8306"/>
      </w:tabs>
    </w:pPr>
  </w:style>
  <w:style w:type="paragraph" w:customStyle="1" w:styleId="Bodytext0">
    <w:name w:val="Body text"/>
    <w:pPr>
      <w:tabs>
        <w:tab w:val="left" w:pos="850"/>
      </w:tabs>
      <w:suppressAutoHyphens/>
      <w:spacing w:line="280" w:lineRule="atLeast"/>
      <w:ind w:left="850" w:hanging="850"/>
    </w:pPr>
    <w:rPr>
      <w:rFonts w:ascii="M Gill Sans" w:hAnsi="M Gill Sans" w:cs="M Gill Sans"/>
      <w:color w:val="000000"/>
      <w:sz w:val="22"/>
      <w:lang w:val="en-US" w:eastAsia="ar-SA"/>
    </w:rPr>
  </w:style>
  <w:style w:type="paragraph" w:styleId="BodyText2">
    <w:name w:val="Body Text 2"/>
    <w:basedOn w:val="Normal"/>
    <w:pPr>
      <w:jc w:val="both"/>
    </w:pPr>
    <w:rPr>
      <w:color w:val="000000"/>
      <w:sz w:val="26"/>
    </w:rPr>
  </w:style>
  <w:style w:type="paragraph" w:styleId="BodyText3">
    <w:name w:val="Body Text 3"/>
    <w:basedOn w:val="Normal"/>
    <w:pPr>
      <w:jc w:val="both"/>
    </w:pPr>
    <w:rPr>
      <w:sz w:val="25"/>
    </w:rPr>
  </w:style>
  <w:style w:type="paragraph" w:styleId="DocumentMap">
    <w:name w:val="Document Map"/>
    <w:basedOn w:val="Normal"/>
    <w:pPr>
      <w:shd w:val="clear" w:color="auto" w:fill="000080"/>
    </w:pPr>
    <w:rPr>
      <w:rFonts w:ascii="Tahoma" w:hAnsi="Tahoma" w:cs="Tahoma"/>
    </w:rPr>
  </w:style>
  <w:style w:type="paragraph" w:styleId="BalloonText">
    <w:name w:val="Balloon Text"/>
    <w:basedOn w:val="Normal"/>
    <w:rPr>
      <w:rFonts w:ascii="Tahoma" w:hAnsi="Tahoma" w:cs="Tahoma"/>
      <w:sz w:val="16"/>
      <w:szCs w:val="16"/>
    </w:rPr>
  </w:style>
  <w:style w:type="paragraph" w:styleId="ColorfulList-Accent1">
    <w:name w:val="Colorful List Accent 1"/>
    <w:basedOn w:val="Normal"/>
    <w:qFormat/>
    <w:pPr>
      <w:ind w:left="720"/>
    </w:pPr>
  </w:style>
  <w:style w:type="paragraph" w:customStyle="1" w:styleId="Framecontents">
    <w:name w:val="Frame contents"/>
    <w:basedOn w:val="BodyText"/>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styleId="CommentReference">
    <w:name w:val="annotation reference"/>
    <w:uiPriority w:val="99"/>
    <w:semiHidden/>
    <w:unhideWhenUsed/>
    <w:rsid w:val="005C55BA"/>
    <w:rPr>
      <w:sz w:val="18"/>
      <w:szCs w:val="18"/>
    </w:rPr>
  </w:style>
  <w:style w:type="paragraph" w:styleId="CommentText">
    <w:name w:val="annotation text"/>
    <w:basedOn w:val="Normal"/>
    <w:link w:val="CommentTextChar"/>
    <w:uiPriority w:val="99"/>
    <w:semiHidden/>
    <w:unhideWhenUsed/>
    <w:rsid w:val="005C55BA"/>
    <w:rPr>
      <w:szCs w:val="24"/>
    </w:rPr>
  </w:style>
  <w:style w:type="character" w:customStyle="1" w:styleId="CommentTextChar">
    <w:name w:val="Comment Text Char"/>
    <w:link w:val="CommentText"/>
    <w:uiPriority w:val="99"/>
    <w:semiHidden/>
    <w:rsid w:val="005C55BA"/>
    <w:rPr>
      <w:sz w:val="24"/>
      <w:szCs w:val="24"/>
      <w:lang w:eastAsia="ar-SA"/>
    </w:rPr>
  </w:style>
  <w:style w:type="paragraph" w:styleId="CommentSubject">
    <w:name w:val="annotation subject"/>
    <w:basedOn w:val="CommentText"/>
    <w:next w:val="CommentText"/>
    <w:link w:val="CommentSubjectChar"/>
    <w:uiPriority w:val="99"/>
    <w:semiHidden/>
    <w:unhideWhenUsed/>
    <w:rsid w:val="005C55BA"/>
    <w:rPr>
      <w:b/>
      <w:bCs/>
      <w:sz w:val="20"/>
      <w:szCs w:val="20"/>
    </w:rPr>
  </w:style>
  <w:style w:type="character" w:customStyle="1" w:styleId="CommentSubjectChar">
    <w:name w:val="Comment Subject Char"/>
    <w:link w:val="CommentSubject"/>
    <w:uiPriority w:val="99"/>
    <w:semiHidden/>
    <w:rsid w:val="005C55BA"/>
    <w:rPr>
      <w:b/>
      <w:bCs/>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ACDCCC-20EC-4A11-AB81-7E623A4F9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4771</Words>
  <Characters>27197</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ADVICE TO SCHOOLS ON COMPLAINTS PROCEDURES</vt:lpstr>
    </vt:vector>
  </TitlesOfParts>
  <Company>Microsoft</Company>
  <LinksUpToDate>false</LinksUpToDate>
  <CharactersWithSpaces>31905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ADVICE TO SCHOOLS ON COMPLAINTS PROCEDURES</dc:title>
  <dc:subject/>
  <dc:creator>EDURE00</dc:creator>
  <cp:keywords/>
  <cp:lastModifiedBy>Anne Fontaine</cp:lastModifiedBy>
  <cp:revision>3</cp:revision>
  <cp:lastPrinted>2020-02-05T12:03:00Z</cp:lastPrinted>
  <dcterms:created xsi:type="dcterms:W3CDTF">2022-04-25T13:11:00Z</dcterms:created>
  <dcterms:modified xsi:type="dcterms:W3CDTF">2022-04-25T13:12:00Z</dcterms:modified>
</cp:coreProperties>
</file>